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14F6" w14:textId="77777777" w:rsidR="00340BCE" w:rsidRDefault="00F128A5" w:rsidP="00DE51E3">
      <w:pPr>
        <w:jc w:val="center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 xml:space="preserve">THE AUSTRALIAN FLYBALL ASSOCIATION INC. </w:t>
      </w:r>
    </w:p>
    <w:p w14:paraId="00BA1F39" w14:textId="675864A6" w:rsidR="00DE51E3" w:rsidRDefault="00F128A5" w:rsidP="00DE51E3">
      <w:pPr>
        <w:jc w:val="center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ANNUAL GENERAL MEETING</w:t>
      </w:r>
    </w:p>
    <w:p w14:paraId="7F4C721E" w14:textId="2A096D7B" w:rsidR="00F128A5" w:rsidRDefault="00DE51E3" w:rsidP="00DE51E3">
      <w:pPr>
        <w:jc w:val="center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 xml:space="preserve"> SATURDAY </w:t>
      </w:r>
      <w:r w:rsidR="000E788C">
        <w:rPr>
          <w:rFonts w:ascii="Arial Black" w:hAnsi="Arial Black"/>
          <w:sz w:val="24"/>
          <w:lang w:val="en-US"/>
        </w:rPr>
        <w:t>24</w:t>
      </w:r>
      <w:r w:rsidRPr="003D71FF">
        <w:rPr>
          <w:rFonts w:ascii="Arial Black" w:hAnsi="Arial Black"/>
          <w:sz w:val="24"/>
          <w:vertAlign w:val="superscript"/>
          <w:lang w:val="en-US"/>
        </w:rPr>
        <w:t>th</w:t>
      </w:r>
      <w:r>
        <w:rPr>
          <w:rFonts w:ascii="Arial Black" w:hAnsi="Arial Black"/>
          <w:sz w:val="24"/>
          <w:lang w:val="en-US"/>
        </w:rPr>
        <w:t xml:space="preserve"> August 201</w:t>
      </w:r>
      <w:r w:rsidR="000E788C">
        <w:rPr>
          <w:rFonts w:ascii="Arial Black" w:hAnsi="Arial Black"/>
          <w:sz w:val="24"/>
          <w:lang w:val="en-US"/>
        </w:rPr>
        <w:t>9</w:t>
      </w:r>
    </w:p>
    <w:p w14:paraId="32C2F3BE" w14:textId="77777777" w:rsidR="00DE51E3" w:rsidRDefault="00DE51E3" w:rsidP="00DE51E3">
      <w:pPr>
        <w:jc w:val="center"/>
        <w:rPr>
          <w:rFonts w:ascii="Arial Black" w:hAnsi="Arial Black"/>
          <w:sz w:val="24"/>
          <w:lang w:val="en-US"/>
        </w:rPr>
      </w:pPr>
    </w:p>
    <w:p w14:paraId="7C0D955D" w14:textId="77777777" w:rsidR="00DE51E3" w:rsidRDefault="00DE51E3" w:rsidP="00DE51E3">
      <w:pPr>
        <w:jc w:val="center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PRESIDENT’S REPORT</w:t>
      </w:r>
    </w:p>
    <w:p w14:paraId="6FD1F914" w14:textId="25DE9B49" w:rsidR="0073743E" w:rsidRDefault="0073743E" w:rsidP="00600E0E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Thank you to everyone who has made the effort to attend the AGM this year.</w:t>
      </w:r>
    </w:p>
    <w:p w14:paraId="728577C0" w14:textId="77777777" w:rsidR="0073743E" w:rsidRDefault="0073743E" w:rsidP="0073743E">
      <w:pPr>
        <w:spacing w:before="60"/>
        <w:rPr>
          <w:rFonts w:ascii="Arial" w:hAnsi="Arial"/>
          <w:sz w:val="24"/>
          <w:lang w:val="en-US"/>
        </w:rPr>
      </w:pPr>
      <w:r w:rsidRPr="0073743E">
        <w:rPr>
          <w:rFonts w:ascii="Arial" w:hAnsi="Arial"/>
          <w:b/>
          <w:sz w:val="24"/>
          <w:lang w:val="en-US"/>
        </w:rPr>
        <w:t>Highlights</w:t>
      </w:r>
      <w:r>
        <w:rPr>
          <w:rFonts w:ascii="Arial" w:hAnsi="Arial"/>
          <w:sz w:val="24"/>
          <w:lang w:val="en-US"/>
        </w:rPr>
        <w:t>:</w:t>
      </w:r>
    </w:p>
    <w:p w14:paraId="0A07923E" w14:textId="662A6477" w:rsidR="0073743E" w:rsidRDefault="0073743E" w:rsidP="0073743E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Congratulations to Wollongong Wonder Woofs on holding a successful 2018 National Championships in Kiama last September</w:t>
      </w:r>
      <w:r w:rsidR="00DF15FC">
        <w:rPr>
          <w:rFonts w:ascii="Arial" w:hAnsi="Arial"/>
          <w:sz w:val="24"/>
          <w:lang w:val="en-US"/>
        </w:rPr>
        <w:t xml:space="preserve">, with </w:t>
      </w:r>
      <w:r>
        <w:rPr>
          <w:rFonts w:ascii="Arial" w:hAnsi="Arial"/>
          <w:sz w:val="24"/>
          <w:lang w:val="en-US"/>
        </w:rPr>
        <w:t>some 51 teams over 11 Divisions</w:t>
      </w:r>
      <w:r w:rsidR="00DF15FC">
        <w:rPr>
          <w:rFonts w:ascii="Arial" w:hAnsi="Arial"/>
          <w:sz w:val="24"/>
          <w:lang w:val="en-US"/>
        </w:rPr>
        <w:t xml:space="preserve"> in 3 rings.</w:t>
      </w:r>
    </w:p>
    <w:p w14:paraId="275F0439" w14:textId="241A6664" w:rsidR="005C0F08" w:rsidRPr="0073743E" w:rsidRDefault="005C0F08" w:rsidP="0073743E">
      <w:pPr>
        <w:spacing w:before="240"/>
        <w:rPr>
          <w:rFonts w:ascii="Arial" w:hAnsi="Arial"/>
          <w:sz w:val="24"/>
          <w:lang w:val="en-US"/>
        </w:rPr>
      </w:pPr>
      <w:r w:rsidRPr="0073743E">
        <w:rPr>
          <w:rFonts w:ascii="Arial" w:hAnsi="Arial"/>
          <w:sz w:val="24"/>
          <w:lang w:val="en-US"/>
        </w:rPr>
        <w:t>Preparations for the 201</w:t>
      </w:r>
      <w:r w:rsidR="00DF15FC">
        <w:rPr>
          <w:rFonts w:ascii="Arial" w:hAnsi="Arial"/>
          <w:sz w:val="24"/>
          <w:lang w:val="en-US"/>
        </w:rPr>
        <w:t>9</w:t>
      </w:r>
      <w:r w:rsidRPr="0073743E">
        <w:rPr>
          <w:rFonts w:ascii="Arial" w:hAnsi="Arial"/>
          <w:sz w:val="24"/>
          <w:lang w:val="en-US"/>
        </w:rPr>
        <w:t xml:space="preserve"> </w:t>
      </w:r>
      <w:r w:rsidR="000E788C" w:rsidRPr="0073743E">
        <w:rPr>
          <w:rFonts w:ascii="Arial" w:hAnsi="Arial"/>
          <w:sz w:val="24"/>
          <w:lang w:val="en-US"/>
        </w:rPr>
        <w:t xml:space="preserve">Nationals </w:t>
      </w:r>
      <w:r w:rsidRPr="0073743E">
        <w:rPr>
          <w:rFonts w:ascii="Arial" w:hAnsi="Arial"/>
          <w:sz w:val="24"/>
          <w:lang w:val="en-US"/>
        </w:rPr>
        <w:t>at Waco in Queensland are well under way. All the best to the competitors and teams who are going.</w:t>
      </w:r>
    </w:p>
    <w:p w14:paraId="36666109" w14:textId="0D524EDA" w:rsidR="007374E9" w:rsidRPr="0073743E" w:rsidRDefault="005C0F08" w:rsidP="0073743E">
      <w:pPr>
        <w:spacing w:before="240"/>
        <w:rPr>
          <w:rFonts w:ascii="Arial" w:hAnsi="Arial"/>
          <w:sz w:val="24"/>
          <w:lang w:val="en-US"/>
        </w:rPr>
      </w:pPr>
      <w:r w:rsidRPr="0073743E">
        <w:rPr>
          <w:rFonts w:ascii="Arial" w:hAnsi="Arial"/>
          <w:sz w:val="24"/>
          <w:lang w:val="en-US"/>
        </w:rPr>
        <w:t xml:space="preserve">A lot of work has been done </w:t>
      </w:r>
      <w:r w:rsidR="00194E1F" w:rsidRPr="0073743E">
        <w:rPr>
          <w:rFonts w:ascii="Arial" w:hAnsi="Arial"/>
          <w:sz w:val="24"/>
          <w:lang w:val="en-US"/>
        </w:rPr>
        <w:t xml:space="preserve">over the past year </w:t>
      </w:r>
      <w:r w:rsidRPr="0073743E">
        <w:rPr>
          <w:rFonts w:ascii="Arial" w:hAnsi="Arial"/>
          <w:sz w:val="24"/>
          <w:lang w:val="en-US"/>
        </w:rPr>
        <w:t xml:space="preserve">to implement </w:t>
      </w:r>
      <w:r w:rsidR="008C7508" w:rsidRPr="0073743E">
        <w:rPr>
          <w:rFonts w:ascii="Arial" w:hAnsi="Arial"/>
          <w:sz w:val="24"/>
          <w:lang w:val="en-US"/>
        </w:rPr>
        <w:t xml:space="preserve">the </w:t>
      </w:r>
      <w:r w:rsidRPr="0073743E">
        <w:rPr>
          <w:rFonts w:ascii="Arial" w:hAnsi="Arial"/>
          <w:sz w:val="24"/>
          <w:lang w:val="en-US"/>
        </w:rPr>
        <w:t xml:space="preserve">Ulna measuring </w:t>
      </w:r>
      <w:r w:rsidR="008C7508" w:rsidRPr="0073743E">
        <w:rPr>
          <w:rFonts w:ascii="Arial" w:hAnsi="Arial"/>
          <w:sz w:val="24"/>
          <w:lang w:val="en-US"/>
        </w:rPr>
        <w:t xml:space="preserve">system </w:t>
      </w:r>
      <w:r w:rsidRPr="0073743E">
        <w:rPr>
          <w:rFonts w:ascii="Arial" w:hAnsi="Arial"/>
          <w:sz w:val="24"/>
          <w:lang w:val="en-US"/>
        </w:rPr>
        <w:t xml:space="preserve">for dog heights </w:t>
      </w:r>
      <w:r w:rsidR="008C7508" w:rsidRPr="0073743E">
        <w:rPr>
          <w:rFonts w:ascii="Arial" w:hAnsi="Arial"/>
          <w:sz w:val="24"/>
          <w:lang w:val="en-US"/>
        </w:rPr>
        <w:t>as voted in by the membership at</w:t>
      </w:r>
      <w:r w:rsidRPr="0073743E">
        <w:rPr>
          <w:rFonts w:ascii="Arial" w:hAnsi="Arial"/>
          <w:sz w:val="24"/>
          <w:lang w:val="en-US"/>
        </w:rPr>
        <w:t xml:space="preserve"> the 2018 AGM. The Rules have been rewritten and the first “official” measuring device has been developed. </w:t>
      </w:r>
      <w:r w:rsidR="00077EBB" w:rsidRPr="0073743E">
        <w:rPr>
          <w:rFonts w:ascii="Arial" w:hAnsi="Arial"/>
          <w:sz w:val="24"/>
          <w:lang w:val="en-US"/>
        </w:rPr>
        <w:t xml:space="preserve">It took longer than expected to develop the device, </w:t>
      </w:r>
      <w:r w:rsidR="00D27C92">
        <w:rPr>
          <w:rFonts w:ascii="Arial" w:hAnsi="Arial"/>
          <w:sz w:val="24"/>
          <w:lang w:val="en-US"/>
        </w:rPr>
        <w:t>which</w:t>
      </w:r>
      <w:r w:rsidRPr="0073743E">
        <w:rPr>
          <w:rFonts w:ascii="Arial" w:hAnsi="Arial"/>
          <w:sz w:val="24"/>
          <w:lang w:val="en-US"/>
        </w:rPr>
        <w:t xml:space="preserve"> had some teething </w:t>
      </w:r>
      <w:r w:rsidR="00194E1F" w:rsidRPr="0073743E">
        <w:rPr>
          <w:rFonts w:ascii="Arial" w:hAnsi="Arial"/>
          <w:sz w:val="24"/>
          <w:lang w:val="en-US"/>
        </w:rPr>
        <w:t>problems</w:t>
      </w:r>
      <w:r w:rsidR="008C7508" w:rsidRPr="0073743E">
        <w:rPr>
          <w:rFonts w:ascii="Arial" w:hAnsi="Arial"/>
          <w:sz w:val="24"/>
          <w:lang w:val="en-US"/>
        </w:rPr>
        <w:t xml:space="preserve">, </w:t>
      </w:r>
      <w:r w:rsidR="00077EBB" w:rsidRPr="0073743E">
        <w:rPr>
          <w:rFonts w:ascii="Arial" w:hAnsi="Arial"/>
          <w:sz w:val="24"/>
          <w:lang w:val="en-US"/>
        </w:rPr>
        <w:t>but this</w:t>
      </w:r>
      <w:r w:rsidRPr="0073743E">
        <w:rPr>
          <w:rFonts w:ascii="Arial" w:hAnsi="Arial"/>
          <w:sz w:val="24"/>
          <w:lang w:val="en-US"/>
        </w:rPr>
        <w:t xml:space="preserve"> is not unusual in the first version of a new product</w:t>
      </w:r>
      <w:r w:rsidR="008C7508" w:rsidRPr="0073743E">
        <w:rPr>
          <w:rFonts w:ascii="Arial" w:hAnsi="Arial"/>
          <w:sz w:val="24"/>
          <w:lang w:val="en-US"/>
        </w:rPr>
        <w:t xml:space="preserve">, </w:t>
      </w:r>
      <w:r w:rsidR="00077EBB" w:rsidRPr="0073743E">
        <w:rPr>
          <w:rFonts w:ascii="Arial" w:hAnsi="Arial"/>
          <w:sz w:val="24"/>
          <w:lang w:val="en-US"/>
        </w:rPr>
        <w:t>and</w:t>
      </w:r>
      <w:r w:rsidR="008C7508" w:rsidRPr="0073743E">
        <w:rPr>
          <w:rFonts w:ascii="Arial" w:hAnsi="Arial"/>
          <w:sz w:val="24"/>
          <w:lang w:val="en-US"/>
        </w:rPr>
        <w:t xml:space="preserve"> we hope to have overcome them in the current version.</w:t>
      </w:r>
    </w:p>
    <w:p w14:paraId="6E6E14C2" w14:textId="6851BC40" w:rsidR="00194E1F" w:rsidRPr="0073743E" w:rsidRDefault="00B903E7" w:rsidP="0073743E">
      <w:pPr>
        <w:spacing w:before="240"/>
        <w:rPr>
          <w:rFonts w:ascii="Arial" w:hAnsi="Arial"/>
          <w:sz w:val="24"/>
          <w:lang w:val="en-US"/>
        </w:rPr>
      </w:pPr>
      <w:r w:rsidRPr="0073743E">
        <w:rPr>
          <w:rFonts w:ascii="Arial" w:hAnsi="Arial"/>
          <w:sz w:val="24"/>
          <w:lang w:val="en-US"/>
        </w:rPr>
        <w:t>The</w:t>
      </w:r>
      <w:r w:rsidR="00194E1F" w:rsidRPr="0073743E">
        <w:rPr>
          <w:rFonts w:ascii="Arial" w:hAnsi="Arial"/>
          <w:sz w:val="24"/>
          <w:lang w:val="en-US"/>
        </w:rPr>
        <w:t xml:space="preserve"> Committee </w:t>
      </w:r>
      <w:r w:rsidRPr="0073743E">
        <w:rPr>
          <w:rFonts w:ascii="Arial" w:hAnsi="Arial"/>
          <w:sz w:val="24"/>
          <w:lang w:val="en-US"/>
        </w:rPr>
        <w:t>is</w:t>
      </w:r>
      <w:r w:rsidR="00194E1F" w:rsidRPr="0073743E">
        <w:rPr>
          <w:rFonts w:ascii="Arial" w:hAnsi="Arial"/>
          <w:sz w:val="24"/>
          <w:lang w:val="en-US"/>
        </w:rPr>
        <w:t xml:space="preserve"> concerned abou</w:t>
      </w:r>
      <w:r w:rsidR="008C7508" w:rsidRPr="0073743E">
        <w:rPr>
          <w:rFonts w:ascii="Arial" w:hAnsi="Arial"/>
          <w:sz w:val="24"/>
          <w:lang w:val="en-US"/>
        </w:rPr>
        <w:t>t</w:t>
      </w:r>
      <w:r w:rsidR="00194E1F" w:rsidRPr="0073743E">
        <w:rPr>
          <w:rFonts w:ascii="Arial" w:hAnsi="Arial"/>
          <w:sz w:val="24"/>
          <w:lang w:val="en-US"/>
        </w:rPr>
        <w:t xml:space="preserve"> the number</w:t>
      </w:r>
      <w:r w:rsidR="008C7508" w:rsidRPr="0073743E">
        <w:rPr>
          <w:rFonts w:ascii="Arial" w:hAnsi="Arial"/>
          <w:sz w:val="24"/>
          <w:lang w:val="en-US"/>
        </w:rPr>
        <w:t>s</w:t>
      </w:r>
      <w:r w:rsidR="00194E1F" w:rsidRPr="0073743E">
        <w:rPr>
          <w:rFonts w:ascii="Arial" w:hAnsi="Arial"/>
          <w:sz w:val="24"/>
          <w:lang w:val="en-US"/>
        </w:rPr>
        <w:t xml:space="preserve"> of judges and, to a lesser extent, ticketed timekeepers. </w:t>
      </w:r>
      <w:r w:rsidR="008C7508" w:rsidRPr="0073743E">
        <w:rPr>
          <w:rFonts w:ascii="Arial" w:hAnsi="Arial"/>
          <w:sz w:val="24"/>
          <w:lang w:val="en-US"/>
        </w:rPr>
        <w:t>States with small numbers</w:t>
      </w:r>
      <w:r w:rsidR="00077EBB" w:rsidRPr="0073743E">
        <w:rPr>
          <w:rFonts w:ascii="Arial" w:hAnsi="Arial"/>
          <w:sz w:val="24"/>
          <w:lang w:val="en-US"/>
        </w:rPr>
        <w:t xml:space="preserve"> of judges</w:t>
      </w:r>
      <w:r w:rsidR="008C7508" w:rsidRPr="0073743E">
        <w:rPr>
          <w:rFonts w:ascii="Arial" w:hAnsi="Arial"/>
          <w:sz w:val="24"/>
          <w:lang w:val="en-US"/>
        </w:rPr>
        <w:t xml:space="preserve">, such as South Australia, are affected </w:t>
      </w:r>
      <w:r w:rsidR="00077EBB" w:rsidRPr="0073743E">
        <w:rPr>
          <w:rFonts w:ascii="Arial" w:hAnsi="Arial"/>
          <w:sz w:val="24"/>
          <w:lang w:val="en-US"/>
        </w:rPr>
        <w:t xml:space="preserve">in a major way </w:t>
      </w:r>
      <w:r w:rsidR="008C7508" w:rsidRPr="0073743E">
        <w:rPr>
          <w:rFonts w:ascii="Arial" w:hAnsi="Arial"/>
          <w:sz w:val="24"/>
          <w:lang w:val="en-US"/>
        </w:rPr>
        <w:t>when one of their judges is unavailable for whatever reason</w:t>
      </w:r>
      <w:r w:rsidR="00077EBB" w:rsidRPr="0073743E">
        <w:rPr>
          <w:rFonts w:ascii="Arial" w:hAnsi="Arial"/>
          <w:sz w:val="24"/>
          <w:lang w:val="en-US"/>
        </w:rPr>
        <w:t xml:space="preserve">, and </w:t>
      </w:r>
      <w:r w:rsidR="008C7508" w:rsidRPr="0073743E">
        <w:rPr>
          <w:rFonts w:ascii="Arial" w:hAnsi="Arial"/>
          <w:sz w:val="24"/>
          <w:lang w:val="en-US"/>
        </w:rPr>
        <w:t xml:space="preserve">Ian </w:t>
      </w:r>
      <w:proofErr w:type="spellStart"/>
      <w:r w:rsidR="008C7508" w:rsidRPr="0073743E">
        <w:rPr>
          <w:rFonts w:ascii="Arial" w:hAnsi="Arial"/>
          <w:sz w:val="24"/>
          <w:lang w:val="en-US"/>
        </w:rPr>
        <w:t>Gauntlett’s</w:t>
      </w:r>
      <w:proofErr w:type="spellEnd"/>
      <w:r w:rsidR="008C7508" w:rsidRPr="0073743E">
        <w:rPr>
          <w:rFonts w:ascii="Arial" w:hAnsi="Arial"/>
          <w:sz w:val="24"/>
          <w:lang w:val="en-US"/>
        </w:rPr>
        <w:t xml:space="preserve"> retirement last year has highlighted the situation in Victoria. </w:t>
      </w:r>
      <w:r w:rsidR="00194E1F" w:rsidRPr="0073743E">
        <w:rPr>
          <w:rFonts w:ascii="Arial" w:hAnsi="Arial"/>
          <w:sz w:val="24"/>
          <w:lang w:val="en-US"/>
        </w:rPr>
        <w:t xml:space="preserve">Race Meetings can’t go ahead without Judges, and Competition </w:t>
      </w:r>
      <w:proofErr w:type="spellStart"/>
      <w:r w:rsidR="00194E1F" w:rsidRPr="0073743E">
        <w:rPr>
          <w:rFonts w:ascii="Arial" w:hAnsi="Arial"/>
          <w:sz w:val="24"/>
          <w:lang w:val="en-US"/>
        </w:rPr>
        <w:t>Organisers</w:t>
      </w:r>
      <w:proofErr w:type="spellEnd"/>
      <w:r w:rsidR="00194E1F" w:rsidRPr="0073743E">
        <w:rPr>
          <w:rFonts w:ascii="Arial" w:hAnsi="Arial"/>
          <w:sz w:val="24"/>
          <w:lang w:val="en-US"/>
        </w:rPr>
        <w:t xml:space="preserve"> in Victoria and South Australia </w:t>
      </w:r>
      <w:r w:rsidR="008C7508" w:rsidRPr="0073743E">
        <w:rPr>
          <w:rFonts w:ascii="Arial" w:hAnsi="Arial"/>
          <w:sz w:val="24"/>
          <w:lang w:val="en-US"/>
        </w:rPr>
        <w:t>have been</w:t>
      </w:r>
      <w:r w:rsidR="00194E1F" w:rsidRPr="0073743E">
        <w:rPr>
          <w:rFonts w:ascii="Arial" w:hAnsi="Arial"/>
          <w:sz w:val="24"/>
          <w:lang w:val="en-US"/>
        </w:rPr>
        <w:t xml:space="preserve"> forced to look interstate</w:t>
      </w:r>
      <w:r w:rsidR="008C7508" w:rsidRPr="0073743E">
        <w:rPr>
          <w:rFonts w:ascii="Arial" w:hAnsi="Arial"/>
          <w:sz w:val="24"/>
          <w:lang w:val="en-US"/>
        </w:rPr>
        <w:t>, which adds to costs</w:t>
      </w:r>
      <w:r w:rsidR="00194E1F" w:rsidRPr="0073743E">
        <w:rPr>
          <w:rFonts w:ascii="Arial" w:hAnsi="Arial"/>
          <w:sz w:val="24"/>
          <w:lang w:val="en-US"/>
        </w:rPr>
        <w:t>.</w:t>
      </w:r>
      <w:r w:rsidR="008C7508" w:rsidRPr="0073743E">
        <w:rPr>
          <w:rFonts w:ascii="Arial" w:hAnsi="Arial"/>
          <w:sz w:val="24"/>
          <w:lang w:val="en-US"/>
        </w:rPr>
        <w:t xml:space="preserve"> Members and clubs are encouraged to consider nominating and supporting nominations for judge training.</w:t>
      </w:r>
      <w:r w:rsidR="00194E1F" w:rsidRPr="0073743E">
        <w:rPr>
          <w:rFonts w:ascii="Arial" w:hAnsi="Arial"/>
          <w:sz w:val="24"/>
          <w:lang w:val="en-US"/>
        </w:rPr>
        <w:t xml:space="preserve"> </w:t>
      </w:r>
    </w:p>
    <w:p w14:paraId="748F1C04" w14:textId="747F2101" w:rsidR="0085002C" w:rsidRDefault="00077EBB" w:rsidP="0073743E">
      <w:pPr>
        <w:spacing w:before="240"/>
        <w:rPr>
          <w:rFonts w:ascii="Arial" w:hAnsi="Arial"/>
          <w:sz w:val="24"/>
          <w:lang w:val="en-US"/>
        </w:rPr>
      </w:pPr>
      <w:r w:rsidRPr="0073743E">
        <w:rPr>
          <w:rFonts w:ascii="Arial" w:hAnsi="Arial"/>
          <w:sz w:val="24"/>
          <w:lang w:val="en-US"/>
        </w:rPr>
        <w:t xml:space="preserve">Comparison between 2018 and 2019 statistics indicate that the Association shrank over the year. The figures </w:t>
      </w:r>
      <w:r w:rsidR="00E77944">
        <w:rPr>
          <w:rFonts w:ascii="Arial" w:hAnsi="Arial"/>
          <w:sz w:val="24"/>
          <w:lang w:val="en-US"/>
        </w:rPr>
        <w:t>might</w:t>
      </w:r>
      <w:r w:rsidRPr="0073743E">
        <w:rPr>
          <w:rFonts w:ascii="Arial" w:hAnsi="Arial"/>
          <w:sz w:val="24"/>
          <w:lang w:val="en-US"/>
        </w:rPr>
        <w:t xml:space="preserve"> be misleading because of the massaging required to extract the data and because of late renewals, but the numbers of members and racing dogs appeared to be around 5% smaller in 2019 than in 2018.</w:t>
      </w:r>
      <w:r w:rsidR="00E77944">
        <w:rPr>
          <w:rFonts w:ascii="Arial" w:hAnsi="Arial"/>
          <w:sz w:val="24"/>
          <w:lang w:val="en-US"/>
        </w:rPr>
        <w:t xml:space="preserve"> The number of clubs also shrank. Let’s hope this does not become a trend.</w:t>
      </w:r>
    </w:p>
    <w:p w14:paraId="4C222B82" w14:textId="3B589B9F" w:rsidR="00600E0E" w:rsidRPr="0073743E" w:rsidRDefault="00600E0E" w:rsidP="0073743E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The Association’s Insurance situation changed significantly at the start of 2019 due to </w:t>
      </w:r>
      <w:r w:rsidR="006F4F77">
        <w:rPr>
          <w:rFonts w:ascii="Arial" w:hAnsi="Arial"/>
          <w:sz w:val="24"/>
          <w:lang w:val="en-US"/>
        </w:rPr>
        <w:t>inability of the Association to obtain participant insurance, which seems to be affecting all sports not just us</w:t>
      </w:r>
      <w:r>
        <w:rPr>
          <w:rFonts w:ascii="Arial" w:hAnsi="Arial"/>
          <w:sz w:val="24"/>
          <w:lang w:val="en-US"/>
        </w:rPr>
        <w:t xml:space="preserve">. I remind Members that </w:t>
      </w:r>
      <w:r w:rsidR="006F4F77">
        <w:rPr>
          <w:rFonts w:ascii="Arial" w:hAnsi="Arial"/>
          <w:sz w:val="24"/>
          <w:lang w:val="en-US"/>
        </w:rPr>
        <w:t>new limits apply to insurance coverage</w:t>
      </w:r>
      <w:r>
        <w:rPr>
          <w:rFonts w:ascii="Arial" w:hAnsi="Arial"/>
          <w:sz w:val="24"/>
          <w:lang w:val="en-US"/>
        </w:rPr>
        <w:t xml:space="preserve"> at sanctioned events and </w:t>
      </w:r>
      <w:r w:rsidR="006F4F77">
        <w:rPr>
          <w:rFonts w:ascii="Arial" w:hAnsi="Arial"/>
          <w:sz w:val="24"/>
          <w:lang w:val="en-US"/>
        </w:rPr>
        <w:t xml:space="preserve">that </w:t>
      </w:r>
      <w:r>
        <w:rPr>
          <w:rFonts w:ascii="Arial" w:hAnsi="Arial"/>
          <w:sz w:val="24"/>
          <w:lang w:val="en-US"/>
        </w:rPr>
        <w:t xml:space="preserve">they </w:t>
      </w:r>
      <w:r w:rsidR="006F4F77">
        <w:rPr>
          <w:rFonts w:ascii="Arial" w:hAnsi="Arial"/>
          <w:sz w:val="24"/>
          <w:lang w:val="en-US"/>
        </w:rPr>
        <w:t>take part</w:t>
      </w:r>
      <w:r>
        <w:rPr>
          <w:rFonts w:ascii="Arial" w:hAnsi="Arial"/>
          <w:sz w:val="24"/>
          <w:lang w:val="en-US"/>
        </w:rPr>
        <w:t xml:space="preserve"> at their own risk.</w:t>
      </w:r>
    </w:p>
    <w:p w14:paraId="301E820A" w14:textId="77777777" w:rsidR="00194E1F" w:rsidRPr="00F73A12" w:rsidRDefault="00194E1F" w:rsidP="00194E1F">
      <w:pPr>
        <w:spacing w:before="240"/>
        <w:rPr>
          <w:rFonts w:ascii="Arial" w:hAnsi="Arial"/>
          <w:sz w:val="24"/>
          <w:lang w:val="en-US"/>
        </w:rPr>
      </w:pPr>
    </w:p>
    <w:p w14:paraId="703B716A" w14:textId="5E5D2365" w:rsidR="00D720AE" w:rsidRDefault="00031A85" w:rsidP="00D720AE">
      <w:pPr>
        <w:spacing w:before="60"/>
        <w:rPr>
          <w:rFonts w:ascii="Arial" w:hAnsi="Arial"/>
          <w:b/>
          <w:sz w:val="24"/>
          <w:lang w:val="en-US"/>
        </w:rPr>
      </w:pPr>
      <w:r w:rsidRPr="00A15FF8">
        <w:rPr>
          <w:rFonts w:ascii="Arial" w:hAnsi="Arial"/>
          <w:b/>
          <w:sz w:val="24"/>
          <w:lang w:val="en-US"/>
        </w:rPr>
        <w:t>Subc</w:t>
      </w:r>
      <w:r w:rsidR="00D720AE" w:rsidRPr="00A15FF8">
        <w:rPr>
          <w:rFonts w:ascii="Arial" w:hAnsi="Arial"/>
          <w:b/>
          <w:sz w:val="24"/>
          <w:lang w:val="en-US"/>
        </w:rPr>
        <w:t>ommittee</w:t>
      </w:r>
      <w:r w:rsidR="008C7508">
        <w:rPr>
          <w:rFonts w:ascii="Arial" w:hAnsi="Arial"/>
          <w:b/>
          <w:sz w:val="24"/>
          <w:lang w:val="en-US"/>
        </w:rPr>
        <w:t xml:space="preserve"> activitie</w:t>
      </w:r>
      <w:r w:rsidR="00194E1F">
        <w:rPr>
          <w:rFonts w:ascii="Arial" w:hAnsi="Arial"/>
          <w:b/>
          <w:sz w:val="24"/>
          <w:lang w:val="en-US"/>
        </w:rPr>
        <w:t>s</w:t>
      </w:r>
      <w:r w:rsidR="00D720AE" w:rsidRPr="00A15FF8">
        <w:rPr>
          <w:rFonts w:ascii="Arial" w:hAnsi="Arial"/>
          <w:b/>
          <w:sz w:val="24"/>
          <w:lang w:val="en-US"/>
        </w:rPr>
        <w:t>:</w:t>
      </w:r>
    </w:p>
    <w:p w14:paraId="0E70379A" w14:textId="7EEF8C15" w:rsidR="000E788C" w:rsidRPr="000F09A7" w:rsidRDefault="000E788C" w:rsidP="00B57F73">
      <w:pPr>
        <w:spacing w:before="240"/>
        <w:rPr>
          <w:rFonts w:ascii="Arial" w:hAnsi="Arial"/>
          <w:sz w:val="24"/>
          <w:u w:val="single"/>
          <w:lang w:val="en-US"/>
        </w:rPr>
      </w:pPr>
      <w:r w:rsidRPr="000F09A7">
        <w:rPr>
          <w:rFonts w:ascii="Arial" w:hAnsi="Arial"/>
          <w:sz w:val="24"/>
          <w:u w:val="single"/>
          <w:lang w:val="en-US"/>
        </w:rPr>
        <w:lastRenderedPageBreak/>
        <w:t>Development and Promotions Subcommittee</w:t>
      </w:r>
    </w:p>
    <w:p w14:paraId="2D706C81" w14:textId="50BE1DB1" w:rsidR="00B57F73" w:rsidRPr="000E788C" w:rsidRDefault="0093301E" w:rsidP="00B57F73">
      <w:pPr>
        <w:spacing w:before="240"/>
        <w:rPr>
          <w:rFonts w:ascii="Arial" w:hAnsi="Arial"/>
          <w:color w:val="FF0000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The new State Premiership </w:t>
      </w:r>
      <w:r w:rsidR="008C7508">
        <w:rPr>
          <w:rFonts w:ascii="Arial" w:hAnsi="Arial"/>
          <w:sz w:val="24"/>
          <w:lang w:val="en-US"/>
        </w:rPr>
        <w:t xml:space="preserve">system </w:t>
      </w:r>
      <w:r>
        <w:rPr>
          <w:rFonts w:ascii="Arial" w:hAnsi="Arial"/>
          <w:sz w:val="24"/>
          <w:lang w:val="en-US"/>
        </w:rPr>
        <w:t>is up and running</w:t>
      </w:r>
      <w:r w:rsidR="005C0F08">
        <w:rPr>
          <w:rFonts w:ascii="Arial" w:hAnsi="Arial"/>
          <w:sz w:val="24"/>
          <w:lang w:val="en-US"/>
        </w:rPr>
        <w:t xml:space="preserve"> thanks to </w:t>
      </w:r>
      <w:r w:rsidR="008C7508">
        <w:rPr>
          <w:rFonts w:ascii="Arial" w:hAnsi="Arial"/>
          <w:sz w:val="24"/>
          <w:lang w:val="en-US"/>
        </w:rPr>
        <w:t xml:space="preserve">Steve Pitt’s and the Subcommittee’s vision and </w:t>
      </w:r>
      <w:r w:rsidR="005C0F08">
        <w:rPr>
          <w:rFonts w:ascii="Arial" w:hAnsi="Arial"/>
          <w:sz w:val="24"/>
          <w:lang w:val="en-US"/>
        </w:rPr>
        <w:t>a lot of work by many people. Progressive</w:t>
      </w:r>
      <w:r>
        <w:rPr>
          <w:rFonts w:ascii="Arial" w:hAnsi="Arial"/>
          <w:sz w:val="24"/>
          <w:lang w:val="en-US"/>
        </w:rPr>
        <w:t xml:space="preserve"> results </w:t>
      </w:r>
      <w:r w:rsidR="008C7508">
        <w:rPr>
          <w:rFonts w:ascii="Arial" w:hAnsi="Arial"/>
          <w:sz w:val="24"/>
          <w:lang w:val="en-US"/>
        </w:rPr>
        <w:t>are available</w:t>
      </w:r>
      <w:r>
        <w:rPr>
          <w:rFonts w:ascii="Arial" w:hAnsi="Arial"/>
          <w:sz w:val="24"/>
          <w:lang w:val="en-US"/>
        </w:rPr>
        <w:t xml:space="preserve"> on the Web</w:t>
      </w:r>
      <w:r w:rsidR="008C7508">
        <w:rPr>
          <w:rFonts w:ascii="Arial" w:hAnsi="Arial"/>
          <w:sz w:val="24"/>
          <w:lang w:val="en-US"/>
        </w:rPr>
        <w:t>.</w:t>
      </w:r>
    </w:p>
    <w:p w14:paraId="7D45A773" w14:textId="77777777" w:rsidR="000E788C" w:rsidRPr="000F09A7" w:rsidRDefault="00C861A6" w:rsidP="00C861A6">
      <w:pPr>
        <w:spacing w:before="240"/>
        <w:rPr>
          <w:rFonts w:ascii="Arial" w:hAnsi="Arial"/>
          <w:sz w:val="24"/>
          <w:u w:val="single"/>
          <w:lang w:val="en-US"/>
        </w:rPr>
      </w:pPr>
      <w:r w:rsidRPr="000F09A7">
        <w:rPr>
          <w:rFonts w:ascii="Arial" w:hAnsi="Arial"/>
          <w:sz w:val="24"/>
          <w:u w:val="single"/>
          <w:lang w:val="en-US"/>
        </w:rPr>
        <w:t xml:space="preserve">The Rules Subcommittee </w:t>
      </w:r>
    </w:p>
    <w:p w14:paraId="337AD782" w14:textId="2885F368" w:rsidR="00C861A6" w:rsidRDefault="000F09A7" w:rsidP="00C861A6">
      <w:pPr>
        <w:spacing w:before="240"/>
        <w:rPr>
          <w:rFonts w:ascii="Arial" w:hAnsi="Arial"/>
          <w:sz w:val="24"/>
          <w:lang w:val="en-US"/>
        </w:rPr>
      </w:pPr>
      <w:r w:rsidRPr="000F09A7">
        <w:rPr>
          <w:rFonts w:ascii="Arial" w:hAnsi="Arial"/>
          <w:sz w:val="24"/>
          <w:lang w:val="en-US"/>
        </w:rPr>
        <w:t>Prepared the new rules for Ulna measurement.</w:t>
      </w:r>
    </w:p>
    <w:p w14:paraId="35D7AA09" w14:textId="59D8BD65" w:rsidR="008C7508" w:rsidRDefault="008C7508" w:rsidP="00C861A6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Developed the new system that allows selected divisions in a Regular Round Robin Race Meeting to be handicapped.</w:t>
      </w:r>
    </w:p>
    <w:p w14:paraId="6AE6BBDB" w14:textId="47D293DB" w:rsidR="00600E0E" w:rsidRPr="000F09A7" w:rsidRDefault="00600E0E" w:rsidP="00C861A6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Revisions and clarification to Fouling in the Ring </w:t>
      </w:r>
    </w:p>
    <w:p w14:paraId="234B47D7" w14:textId="77777777" w:rsidR="000E788C" w:rsidRPr="000F09A7" w:rsidRDefault="000E788C" w:rsidP="00916BB1">
      <w:pPr>
        <w:spacing w:before="240"/>
        <w:rPr>
          <w:rFonts w:ascii="Arial" w:hAnsi="Arial"/>
          <w:sz w:val="24"/>
          <w:u w:val="single"/>
          <w:lang w:val="en-US"/>
        </w:rPr>
      </w:pPr>
      <w:r w:rsidRPr="000F09A7">
        <w:rPr>
          <w:rFonts w:ascii="Arial" w:hAnsi="Arial"/>
          <w:sz w:val="24"/>
          <w:u w:val="single"/>
          <w:lang w:val="en-US"/>
        </w:rPr>
        <w:t>Web Team</w:t>
      </w:r>
    </w:p>
    <w:p w14:paraId="402A2931" w14:textId="3EEDD66B" w:rsidR="002460F5" w:rsidRDefault="000F09A7" w:rsidP="00916BB1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Further developments from the Web team continue to</w:t>
      </w:r>
      <w:r w:rsidR="00D3197B">
        <w:rPr>
          <w:rFonts w:ascii="Arial" w:hAnsi="Arial"/>
          <w:sz w:val="24"/>
          <w:lang w:val="en-US"/>
        </w:rPr>
        <w:t xml:space="preserve"> </w:t>
      </w:r>
      <w:r w:rsidR="00E77944">
        <w:rPr>
          <w:rFonts w:ascii="Arial" w:hAnsi="Arial"/>
          <w:sz w:val="24"/>
          <w:lang w:val="en-US"/>
        </w:rPr>
        <w:t>improve</w:t>
      </w:r>
      <w:r w:rsidR="00AD67B5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the Association</w:t>
      </w:r>
      <w:r w:rsidR="00E77944">
        <w:rPr>
          <w:rFonts w:ascii="Arial" w:hAnsi="Arial"/>
          <w:sz w:val="24"/>
          <w:lang w:val="en-US"/>
        </w:rPr>
        <w:t xml:space="preserve">’s systems </w:t>
      </w:r>
      <w:r>
        <w:rPr>
          <w:rFonts w:ascii="Arial" w:hAnsi="Arial"/>
          <w:sz w:val="24"/>
          <w:lang w:val="en-US"/>
        </w:rPr>
        <w:t>including</w:t>
      </w:r>
      <w:r w:rsidR="006F2691">
        <w:rPr>
          <w:rFonts w:ascii="Arial" w:hAnsi="Arial"/>
          <w:sz w:val="24"/>
          <w:lang w:val="en-US"/>
        </w:rPr>
        <w:t>:</w:t>
      </w:r>
      <w:r w:rsidR="00916BB1" w:rsidRPr="00916BB1">
        <w:rPr>
          <w:rFonts w:ascii="Arial" w:hAnsi="Arial"/>
          <w:sz w:val="24"/>
          <w:lang w:val="en-US"/>
        </w:rPr>
        <w:t xml:space="preserve"> </w:t>
      </w:r>
    </w:p>
    <w:p w14:paraId="509AB54A" w14:textId="77777777" w:rsidR="000F09A7" w:rsidRPr="000F09A7" w:rsidRDefault="000F09A7" w:rsidP="000F09A7">
      <w:pPr>
        <w:pStyle w:val="ListParagraph"/>
        <w:numPr>
          <w:ilvl w:val="0"/>
          <w:numId w:val="18"/>
        </w:numPr>
        <w:spacing w:before="240"/>
        <w:rPr>
          <w:rFonts w:ascii="Arial" w:hAnsi="Arial"/>
          <w:sz w:val="24"/>
          <w:lang w:val="en-US"/>
        </w:rPr>
      </w:pPr>
      <w:r w:rsidRPr="000F09A7">
        <w:rPr>
          <w:rFonts w:ascii="Arial" w:hAnsi="Arial"/>
          <w:sz w:val="24"/>
          <w:lang w:val="en-US"/>
        </w:rPr>
        <w:t>Entry Receiver- Online Entries </w:t>
      </w:r>
    </w:p>
    <w:p w14:paraId="5A29C0A2" w14:textId="58460908" w:rsidR="000F09A7" w:rsidRPr="000F09A7" w:rsidRDefault="00A45C0D" w:rsidP="000F09A7">
      <w:pPr>
        <w:pStyle w:val="ListParagraph"/>
        <w:numPr>
          <w:ilvl w:val="0"/>
          <w:numId w:val="18"/>
        </w:num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Trialing</w:t>
      </w:r>
      <w:r w:rsidR="000F09A7">
        <w:rPr>
          <w:rFonts w:ascii="Arial" w:hAnsi="Arial"/>
          <w:sz w:val="24"/>
          <w:lang w:val="en-US"/>
        </w:rPr>
        <w:t xml:space="preserve"> </w:t>
      </w:r>
      <w:r w:rsidR="00194E1F">
        <w:rPr>
          <w:rFonts w:ascii="Arial" w:hAnsi="Arial"/>
          <w:sz w:val="24"/>
          <w:lang w:val="en-US"/>
        </w:rPr>
        <w:t xml:space="preserve">has been going on of </w:t>
      </w:r>
      <w:r w:rsidR="000F09A7">
        <w:rPr>
          <w:rFonts w:ascii="Arial" w:hAnsi="Arial"/>
          <w:sz w:val="24"/>
          <w:lang w:val="en-US"/>
        </w:rPr>
        <w:t>a new system for Timesheet generation including calculation of handicaps and breakouts for Handicap racing. This is being testing in readiness to go</w:t>
      </w:r>
      <w:r w:rsidR="000F09A7" w:rsidRPr="000F09A7">
        <w:rPr>
          <w:rFonts w:ascii="Arial" w:hAnsi="Arial"/>
          <w:sz w:val="24"/>
          <w:lang w:val="en-US"/>
        </w:rPr>
        <w:t xml:space="preserve"> Online</w:t>
      </w:r>
      <w:r w:rsidR="00194E1F">
        <w:rPr>
          <w:rFonts w:ascii="Arial" w:hAnsi="Arial"/>
          <w:sz w:val="24"/>
          <w:lang w:val="en-US"/>
        </w:rPr>
        <w:t xml:space="preserve"> and should save a lot of effort for Competition Secretaries.</w:t>
      </w:r>
    </w:p>
    <w:p w14:paraId="0ECFDE25" w14:textId="4DAAB219" w:rsidR="000F09A7" w:rsidRPr="000F09A7" w:rsidRDefault="000F09A7" w:rsidP="000F09A7">
      <w:pPr>
        <w:pStyle w:val="ListParagraph"/>
        <w:numPr>
          <w:ilvl w:val="0"/>
          <w:numId w:val="18"/>
        </w:numPr>
        <w:spacing w:before="240"/>
        <w:rPr>
          <w:rFonts w:ascii="Arial" w:hAnsi="Arial"/>
          <w:sz w:val="24"/>
          <w:lang w:val="en-US"/>
        </w:rPr>
      </w:pPr>
      <w:r w:rsidRPr="000F09A7">
        <w:rPr>
          <w:rFonts w:ascii="Arial" w:hAnsi="Arial"/>
          <w:sz w:val="24"/>
          <w:lang w:val="en-US"/>
        </w:rPr>
        <w:t xml:space="preserve">Electronic Results </w:t>
      </w:r>
      <w:r w:rsidR="00194E1F">
        <w:rPr>
          <w:rFonts w:ascii="Arial" w:hAnsi="Arial"/>
          <w:sz w:val="24"/>
          <w:lang w:val="en-US"/>
        </w:rPr>
        <w:t xml:space="preserve">is </w:t>
      </w:r>
      <w:r w:rsidRPr="000F09A7">
        <w:rPr>
          <w:rFonts w:ascii="Arial" w:hAnsi="Arial"/>
          <w:sz w:val="24"/>
          <w:lang w:val="en-US"/>
        </w:rPr>
        <w:t>up an</w:t>
      </w:r>
      <w:r>
        <w:rPr>
          <w:rFonts w:ascii="Arial" w:hAnsi="Arial"/>
          <w:sz w:val="24"/>
          <w:lang w:val="en-US"/>
        </w:rPr>
        <w:t>d</w:t>
      </w:r>
      <w:r w:rsidRPr="000F09A7">
        <w:rPr>
          <w:rFonts w:ascii="Arial" w:hAnsi="Arial"/>
          <w:sz w:val="24"/>
          <w:lang w:val="en-US"/>
        </w:rPr>
        <w:t xml:space="preserve"> running</w:t>
      </w:r>
    </w:p>
    <w:p w14:paraId="673AFB88" w14:textId="3E9B4F2D" w:rsidR="00254C92" w:rsidRPr="000F09A7" w:rsidRDefault="000F09A7" w:rsidP="00885822">
      <w:pPr>
        <w:pStyle w:val="ListParagraph"/>
        <w:numPr>
          <w:ilvl w:val="0"/>
          <w:numId w:val="18"/>
        </w:numPr>
        <w:spacing w:before="240"/>
        <w:rPr>
          <w:rFonts w:ascii="Arial" w:hAnsi="Arial"/>
          <w:sz w:val="24"/>
          <w:lang w:val="en-US"/>
        </w:rPr>
      </w:pPr>
      <w:r w:rsidRPr="000F09A7">
        <w:rPr>
          <w:rFonts w:ascii="Arial" w:hAnsi="Arial"/>
          <w:sz w:val="24"/>
          <w:lang w:val="en-US"/>
        </w:rPr>
        <w:t>Electronic Workbook. Points - Testing at the moment, close to release</w:t>
      </w:r>
      <w:r w:rsidR="00916BB1" w:rsidRPr="000F09A7">
        <w:rPr>
          <w:rFonts w:ascii="Arial" w:hAnsi="Arial"/>
          <w:sz w:val="24"/>
          <w:lang w:val="en-US"/>
        </w:rPr>
        <w:t xml:space="preserve"> </w:t>
      </w:r>
    </w:p>
    <w:p w14:paraId="177EE8ED" w14:textId="78BB890B" w:rsidR="000E788C" w:rsidRPr="000F09A7" w:rsidRDefault="000E788C" w:rsidP="00D65E04">
      <w:pPr>
        <w:spacing w:before="240"/>
        <w:rPr>
          <w:rFonts w:ascii="Arial" w:hAnsi="Arial"/>
          <w:sz w:val="24"/>
          <w:u w:val="single"/>
          <w:lang w:val="en-US"/>
        </w:rPr>
      </w:pPr>
      <w:r w:rsidRPr="000F09A7">
        <w:rPr>
          <w:rFonts w:ascii="Arial" w:hAnsi="Arial"/>
          <w:sz w:val="24"/>
          <w:u w:val="single"/>
          <w:lang w:val="en-US"/>
        </w:rPr>
        <w:t>Incidents Subcommittee</w:t>
      </w:r>
    </w:p>
    <w:p w14:paraId="7F2D47D7" w14:textId="279BC6D4" w:rsidR="004F4DF7" w:rsidRPr="00077EBB" w:rsidRDefault="00077EBB" w:rsidP="00077EBB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</w:t>
      </w:r>
      <w:r w:rsidR="00C6343E" w:rsidRPr="00077EBB">
        <w:rPr>
          <w:rFonts w:ascii="Arial" w:hAnsi="Arial"/>
          <w:sz w:val="24"/>
          <w:lang w:val="en-US"/>
        </w:rPr>
        <w:t xml:space="preserve"> Dog Incidents </w:t>
      </w:r>
      <w:r w:rsidR="00267EE0" w:rsidRPr="00077EBB">
        <w:rPr>
          <w:rFonts w:ascii="Arial" w:hAnsi="Arial"/>
          <w:sz w:val="24"/>
          <w:lang w:val="en-US"/>
        </w:rPr>
        <w:t>S</w:t>
      </w:r>
      <w:r w:rsidR="00C6343E" w:rsidRPr="00077EBB">
        <w:rPr>
          <w:rFonts w:ascii="Arial" w:hAnsi="Arial"/>
          <w:sz w:val="24"/>
          <w:lang w:val="en-US"/>
        </w:rPr>
        <w:t xml:space="preserve">ubcommittee </w:t>
      </w:r>
      <w:r>
        <w:rPr>
          <w:rFonts w:ascii="Arial" w:hAnsi="Arial"/>
          <w:sz w:val="24"/>
          <w:lang w:val="en-US"/>
        </w:rPr>
        <w:t>again raises concerns over</w:t>
      </w:r>
      <w:r w:rsidR="00C6343E" w:rsidRPr="00077EBB">
        <w:rPr>
          <w:rFonts w:ascii="Arial" w:hAnsi="Arial"/>
          <w:sz w:val="24"/>
          <w:lang w:val="en-US"/>
        </w:rPr>
        <w:t xml:space="preserve"> the number of </w:t>
      </w:r>
      <w:r w:rsidR="00267EE0" w:rsidRPr="00077EBB">
        <w:rPr>
          <w:rFonts w:ascii="Arial" w:hAnsi="Arial"/>
          <w:sz w:val="24"/>
          <w:lang w:val="en-US"/>
        </w:rPr>
        <w:t>green</w:t>
      </w:r>
      <w:r w:rsidR="00C6343E" w:rsidRPr="00077EBB">
        <w:rPr>
          <w:rFonts w:ascii="Arial" w:hAnsi="Arial"/>
          <w:sz w:val="24"/>
          <w:lang w:val="en-US"/>
        </w:rPr>
        <w:t xml:space="preserve"> dogs who are </w:t>
      </w:r>
      <w:r w:rsidR="00E119A2">
        <w:rPr>
          <w:rFonts w:ascii="Arial" w:hAnsi="Arial"/>
          <w:sz w:val="24"/>
          <w:lang w:val="en-US"/>
        </w:rPr>
        <w:t>being issued</w:t>
      </w:r>
      <w:r w:rsidR="00C6343E" w:rsidRPr="00077EBB">
        <w:rPr>
          <w:rFonts w:ascii="Arial" w:hAnsi="Arial"/>
          <w:sz w:val="24"/>
          <w:lang w:val="en-US"/>
        </w:rPr>
        <w:t xml:space="preserve"> with Black Cards. </w:t>
      </w:r>
      <w:r>
        <w:rPr>
          <w:rFonts w:ascii="Arial" w:hAnsi="Arial"/>
          <w:sz w:val="24"/>
          <w:lang w:val="en-US"/>
        </w:rPr>
        <w:t xml:space="preserve">It still seems that </w:t>
      </w:r>
      <w:r w:rsidR="00267EE0" w:rsidRPr="00077EBB">
        <w:rPr>
          <w:rFonts w:ascii="Arial" w:hAnsi="Arial"/>
          <w:sz w:val="24"/>
          <w:lang w:val="en-US"/>
        </w:rPr>
        <w:t xml:space="preserve">some dogs are being introduced to </w:t>
      </w:r>
      <w:r>
        <w:rPr>
          <w:rFonts w:ascii="Arial" w:hAnsi="Arial"/>
          <w:sz w:val="24"/>
          <w:lang w:val="en-US"/>
        </w:rPr>
        <w:t>racing</w:t>
      </w:r>
      <w:r w:rsidR="00267EE0" w:rsidRPr="00077EBB">
        <w:rPr>
          <w:rFonts w:ascii="Arial" w:hAnsi="Arial"/>
          <w:sz w:val="24"/>
          <w:lang w:val="en-US"/>
        </w:rPr>
        <w:t xml:space="preserve"> </w:t>
      </w:r>
      <w:r w:rsidR="00E119A2" w:rsidRPr="00077EBB">
        <w:rPr>
          <w:rFonts w:ascii="Arial" w:hAnsi="Arial"/>
          <w:sz w:val="24"/>
          <w:lang w:val="en-US"/>
        </w:rPr>
        <w:t xml:space="preserve">too early </w:t>
      </w:r>
      <w:r w:rsidR="00267EE0" w:rsidRPr="00077EBB">
        <w:rPr>
          <w:rFonts w:ascii="Arial" w:hAnsi="Arial"/>
          <w:sz w:val="24"/>
          <w:lang w:val="en-US"/>
        </w:rPr>
        <w:t xml:space="preserve">and are not sufficiently trained or focused. </w:t>
      </w:r>
      <w:r w:rsidR="00954A90">
        <w:rPr>
          <w:rFonts w:ascii="Arial" w:hAnsi="Arial"/>
          <w:sz w:val="24"/>
          <w:lang w:val="en-US"/>
        </w:rPr>
        <w:t>B</w:t>
      </w:r>
      <w:r w:rsidR="00954A90" w:rsidRPr="00077EBB">
        <w:rPr>
          <w:rFonts w:ascii="Arial" w:hAnsi="Arial"/>
          <w:sz w:val="24"/>
          <w:lang w:val="en-US"/>
        </w:rPr>
        <w:t>oth teams are affected</w:t>
      </w:r>
      <w:r w:rsidR="00E77944">
        <w:rPr>
          <w:rFonts w:ascii="Arial" w:hAnsi="Arial"/>
          <w:sz w:val="24"/>
          <w:lang w:val="en-US"/>
        </w:rPr>
        <w:t xml:space="preserve"> in a Black card situation</w:t>
      </w:r>
      <w:r w:rsidR="00954A90">
        <w:rPr>
          <w:rFonts w:ascii="Arial" w:hAnsi="Arial"/>
          <w:sz w:val="24"/>
          <w:lang w:val="en-US"/>
        </w:rPr>
        <w:t>; t</w:t>
      </w:r>
      <w:r w:rsidR="00267EE0" w:rsidRPr="00077EBB">
        <w:rPr>
          <w:rFonts w:ascii="Arial" w:hAnsi="Arial"/>
          <w:sz w:val="24"/>
          <w:lang w:val="en-US"/>
        </w:rPr>
        <w:t>he impact of chasing or aggression on the non-offending dog can be significant and receiving a Black Card is distressing</w:t>
      </w:r>
      <w:r w:rsidR="00B062F0" w:rsidRPr="00077EBB">
        <w:rPr>
          <w:rFonts w:ascii="Arial" w:hAnsi="Arial"/>
          <w:sz w:val="24"/>
          <w:lang w:val="en-US"/>
        </w:rPr>
        <w:t xml:space="preserve">. </w:t>
      </w:r>
      <w:r w:rsidR="00954A90">
        <w:rPr>
          <w:rFonts w:ascii="Arial" w:hAnsi="Arial"/>
          <w:sz w:val="24"/>
          <w:lang w:val="en-US"/>
        </w:rPr>
        <w:t>We encourage c</w:t>
      </w:r>
      <w:r w:rsidR="00B062F0" w:rsidRPr="00077EBB">
        <w:rPr>
          <w:rFonts w:ascii="Arial" w:hAnsi="Arial"/>
          <w:sz w:val="24"/>
          <w:lang w:val="en-US"/>
        </w:rPr>
        <w:t xml:space="preserve">lub </w:t>
      </w:r>
      <w:proofErr w:type="spellStart"/>
      <w:r w:rsidR="00B062F0" w:rsidRPr="00077EBB">
        <w:rPr>
          <w:rFonts w:ascii="Arial" w:hAnsi="Arial"/>
          <w:sz w:val="24"/>
          <w:lang w:val="en-US"/>
        </w:rPr>
        <w:t>co-ordinators</w:t>
      </w:r>
      <w:proofErr w:type="spellEnd"/>
      <w:r w:rsidR="00B062F0" w:rsidRPr="00077EBB">
        <w:rPr>
          <w:rFonts w:ascii="Arial" w:hAnsi="Arial"/>
          <w:sz w:val="24"/>
          <w:lang w:val="en-US"/>
        </w:rPr>
        <w:t xml:space="preserve"> and trainers</w:t>
      </w:r>
      <w:r w:rsidR="00954A90">
        <w:rPr>
          <w:rFonts w:ascii="Arial" w:hAnsi="Arial"/>
          <w:sz w:val="24"/>
          <w:lang w:val="en-US"/>
        </w:rPr>
        <w:t xml:space="preserve"> to </w:t>
      </w:r>
      <w:r w:rsidR="00B062F0" w:rsidRPr="00077EBB">
        <w:rPr>
          <w:rFonts w:ascii="Arial" w:hAnsi="Arial"/>
          <w:sz w:val="24"/>
          <w:lang w:val="en-US"/>
        </w:rPr>
        <w:t xml:space="preserve">use Training in the Ring and Mock Comps </w:t>
      </w:r>
      <w:r>
        <w:rPr>
          <w:rFonts w:ascii="Arial" w:hAnsi="Arial"/>
          <w:sz w:val="24"/>
          <w:lang w:val="en-US"/>
        </w:rPr>
        <w:t>as much as possible</w:t>
      </w:r>
      <w:r w:rsidR="00B062F0" w:rsidRPr="00077EBB">
        <w:rPr>
          <w:rFonts w:ascii="Arial" w:hAnsi="Arial"/>
          <w:sz w:val="24"/>
          <w:lang w:val="en-US"/>
        </w:rPr>
        <w:t xml:space="preserve"> to test-drive your green dogs before putting them into </w:t>
      </w:r>
      <w:r w:rsidR="0042029C" w:rsidRPr="00077EBB">
        <w:rPr>
          <w:rFonts w:ascii="Arial" w:hAnsi="Arial"/>
          <w:sz w:val="24"/>
          <w:lang w:val="en-US"/>
        </w:rPr>
        <w:t xml:space="preserve">a </w:t>
      </w:r>
      <w:r w:rsidR="00B062F0" w:rsidRPr="00077EBB">
        <w:rPr>
          <w:rFonts w:ascii="Arial" w:hAnsi="Arial"/>
          <w:sz w:val="24"/>
          <w:lang w:val="en-US"/>
        </w:rPr>
        <w:t>racing</w:t>
      </w:r>
      <w:r w:rsidR="0042029C" w:rsidRPr="00077EBB">
        <w:rPr>
          <w:rFonts w:ascii="Arial" w:hAnsi="Arial"/>
          <w:sz w:val="24"/>
          <w:lang w:val="en-US"/>
        </w:rPr>
        <w:t xml:space="preserve"> team</w:t>
      </w:r>
      <w:r w:rsidR="00B062F0">
        <w:rPr>
          <w:rFonts w:ascii="Arial" w:hAnsi="Arial"/>
          <w:sz w:val="24"/>
          <w:lang w:val="en-US"/>
        </w:rPr>
        <w:t>.</w:t>
      </w:r>
    </w:p>
    <w:p w14:paraId="072A03E9" w14:textId="77777777" w:rsidR="00E57706" w:rsidRPr="00E57706" w:rsidRDefault="00E57706" w:rsidP="00C17AC4">
      <w:pPr>
        <w:spacing w:before="240"/>
        <w:rPr>
          <w:rFonts w:ascii="Arial" w:hAnsi="Arial"/>
          <w:b/>
          <w:sz w:val="24"/>
          <w:lang w:val="en-US"/>
        </w:rPr>
      </w:pPr>
      <w:r w:rsidRPr="00E57706">
        <w:rPr>
          <w:rFonts w:ascii="Arial" w:hAnsi="Arial"/>
          <w:b/>
          <w:sz w:val="24"/>
          <w:lang w:val="en-US"/>
        </w:rPr>
        <w:t xml:space="preserve">Rule Changes </w:t>
      </w:r>
    </w:p>
    <w:p w14:paraId="50ABDB7B" w14:textId="7112906E" w:rsidR="00F62C19" w:rsidRPr="000F09A7" w:rsidRDefault="00497926" w:rsidP="00C17AC4">
      <w:pPr>
        <w:spacing w:before="240"/>
        <w:rPr>
          <w:rFonts w:ascii="Arial" w:hAnsi="Arial"/>
          <w:sz w:val="24"/>
          <w:lang w:val="en-US"/>
        </w:rPr>
      </w:pPr>
      <w:r w:rsidRPr="000F09A7">
        <w:rPr>
          <w:rFonts w:ascii="Arial" w:hAnsi="Arial"/>
          <w:sz w:val="24"/>
          <w:lang w:val="en-US"/>
        </w:rPr>
        <w:t xml:space="preserve">A Postal Ballot was held on </w:t>
      </w:r>
      <w:r w:rsidR="000F09A7">
        <w:rPr>
          <w:rFonts w:ascii="Arial" w:hAnsi="Arial"/>
          <w:sz w:val="24"/>
          <w:lang w:val="en-US"/>
        </w:rPr>
        <w:t>two</w:t>
      </w:r>
      <w:r w:rsidR="00B742CD" w:rsidRPr="000F09A7">
        <w:rPr>
          <w:rFonts w:ascii="Arial" w:hAnsi="Arial"/>
          <w:sz w:val="24"/>
          <w:lang w:val="en-US"/>
        </w:rPr>
        <w:t xml:space="preserve"> </w:t>
      </w:r>
      <w:r w:rsidR="00F62C19" w:rsidRPr="000F09A7">
        <w:rPr>
          <w:rFonts w:ascii="Arial" w:hAnsi="Arial"/>
          <w:sz w:val="24"/>
          <w:lang w:val="en-US"/>
        </w:rPr>
        <w:t xml:space="preserve">On Trial rules changes, results to be announced </w:t>
      </w:r>
      <w:r w:rsidR="000F09A7">
        <w:rPr>
          <w:rFonts w:ascii="Arial" w:hAnsi="Arial"/>
          <w:sz w:val="24"/>
          <w:lang w:val="en-US"/>
        </w:rPr>
        <w:t>shortly</w:t>
      </w:r>
      <w:r w:rsidR="00F62C19" w:rsidRPr="000F09A7">
        <w:rPr>
          <w:rFonts w:ascii="Arial" w:hAnsi="Arial"/>
          <w:sz w:val="24"/>
          <w:lang w:val="en-US"/>
        </w:rPr>
        <w:t>.</w:t>
      </w:r>
      <w:r w:rsidR="000F09A7">
        <w:rPr>
          <w:rFonts w:ascii="Arial" w:hAnsi="Arial"/>
          <w:sz w:val="24"/>
          <w:lang w:val="en-US"/>
        </w:rPr>
        <w:t xml:space="preserve"> </w:t>
      </w:r>
    </w:p>
    <w:p w14:paraId="4EC3AB6A" w14:textId="77777777" w:rsidR="00E57706" w:rsidRPr="00E57706" w:rsidRDefault="00E57706" w:rsidP="0052715A">
      <w:pPr>
        <w:spacing w:before="240"/>
        <w:rPr>
          <w:rFonts w:ascii="Arial" w:hAnsi="Arial"/>
          <w:b/>
          <w:sz w:val="24"/>
          <w:lang w:val="en-US"/>
        </w:rPr>
      </w:pPr>
      <w:r w:rsidRPr="00E57706">
        <w:rPr>
          <w:rFonts w:ascii="Arial" w:hAnsi="Arial"/>
          <w:b/>
          <w:sz w:val="24"/>
          <w:lang w:val="en-US"/>
        </w:rPr>
        <w:t xml:space="preserve">Thank </w:t>
      </w:r>
      <w:proofErr w:type="spellStart"/>
      <w:r w:rsidRPr="00E57706">
        <w:rPr>
          <w:rFonts w:ascii="Arial" w:hAnsi="Arial"/>
          <w:b/>
          <w:sz w:val="24"/>
          <w:lang w:val="en-US"/>
        </w:rPr>
        <w:t>you’s</w:t>
      </w:r>
      <w:proofErr w:type="spellEnd"/>
    </w:p>
    <w:p w14:paraId="53AA12B4" w14:textId="5456A087" w:rsidR="005A0E8A" w:rsidRDefault="00154930" w:rsidP="0052715A">
      <w:pPr>
        <w:spacing w:before="240"/>
        <w:rPr>
          <w:rFonts w:ascii="Arial" w:hAnsi="Arial"/>
          <w:sz w:val="24"/>
          <w:lang w:val="en-US"/>
        </w:rPr>
      </w:pPr>
      <w:r w:rsidRPr="005A0E8A">
        <w:rPr>
          <w:rFonts w:ascii="Arial" w:hAnsi="Arial"/>
          <w:sz w:val="24"/>
          <w:lang w:val="en-US"/>
        </w:rPr>
        <w:t xml:space="preserve">The </w:t>
      </w:r>
      <w:r w:rsidR="00F73A12">
        <w:rPr>
          <w:rFonts w:ascii="Arial" w:hAnsi="Arial"/>
          <w:sz w:val="24"/>
          <w:lang w:val="en-US"/>
        </w:rPr>
        <w:t>2018/19</w:t>
      </w:r>
      <w:r w:rsidR="00D87F17" w:rsidRPr="005A0E8A">
        <w:rPr>
          <w:rFonts w:ascii="Arial" w:hAnsi="Arial"/>
          <w:sz w:val="24"/>
          <w:lang w:val="en-US"/>
        </w:rPr>
        <w:t xml:space="preserve"> Committee</w:t>
      </w:r>
      <w:r w:rsidR="00DE51E3" w:rsidRPr="005A0E8A">
        <w:rPr>
          <w:rFonts w:ascii="Arial" w:hAnsi="Arial"/>
          <w:sz w:val="24"/>
          <w:lang w:val="en-US"/>
        </w:rPr>
        <w:t xml:space="preserve"> </w:t>
      </w:r>
      <w:r w:rsidR="0063011C" w:rsidRPr="005A0E8A">
        <w:rPr>
          <w:rFonts w:ascii="Arial" w:hAnsi="Arial"/>
          <w:sz w:val="24"/>
          <w:lang w:val="en-US"/>
        </w:rPr>
        <w:t xml:space="preserve">members </w:t>
      </w:r>
      <w:r w:rsidR="00DE51E3" w:rsidRPr="005A0E8A">
        <w:rPr>
          <w:rFonts w:ascii="Arial" w:hAnsi="Arial"/>
          <w:sz w:val="24"/>
          <w:lang w:val="en-US"/>
        </w:rPr>
        <w:t>are:</w:t>
      </w:r>
    </w:p>
    <w:p w14:paraId="54CACC73" w14:textId="77777777" w:rsidR="00A45C0D" w:rsidRPr="00E57706" w:rsidRDefault="00A45C0D" w:rsidP="00A45C0D">
      <w:pPr>
        <w:spacing w:before="240"/>
        <w:rPr>
          <w:rFonts w:ascii="Arial" w:hAnsi="Arial"/>
          <w:b/>
          <w:sz w:val="24"/>
          <w:lang w:val="en-US"/>
        </w:rPr>
      </w:pPr>
      <w:r w:rsidRPr="00E57706">
        <w:rPr>
          <w:rFonts w:ascii="Arial" w:hAnsi="Arial"/>
          <w:b/>
          <w:sz w:val="24"/>
          <w:lang w:val="en-US"/>
        </w:rPr>
        <w:lastRenderedPageBreak/>
        <w:t xml:space="preserve">Thank </w:t>
      </w:r>
      <w:proofErr w:type="spellStart"/>
      <w:r w:rsidRPr="00E57706">
        <w:rPr>
          <w:rFonts w:ascii="Arial" w:hAnsi="Arial"/>
          <w:b/>
          <w:sz w:val="24"/>
          <w:lang w:val="en-US"/>
        </w:rPr>
        <w:t>you’s</w:t>
      </w:r>
      <w:proofErr w:type="spellEnd"/>
    </w:p>
    <w:p w14:paraId="03123B10" w14:textId="77777777" w:rsidR="00A45C0D" w:rsidRDefault="00A45C0D" w:rsidP="00A45C0D">
      <w:pPr>
        <w:spacing w:before="240"/>
        <w:rPr>
          <w:rFonts w:ascii="Arial" w:hAnsi="Arial"/>
          <w:sz w:val="24"/>
          <w:lang w:val="en-US"/>
        </w:rPr>
      </w:pPr>
      <w:r w:rsidRPr="005A0E8A">
        <w:rPr>
          <w:rFonts w:ascii="Arial" w:hAnsi="Arial"/>
          <w:sz w:val="24"/>
          <w:lang w:val="en-US"/>
        </w:rPr>
        <w:t xml:space="preserve">The </w:t>
      </w:r>
      <w:r>
        <w:rPr>
          <w:rFonts w:ascii="Arial" w:hAnsi="Arial"/>
          <w:sz w:val="24"/>
          <w:lang w:val="en-US"/>
        </w:rPr>
        <w:t>2018/19</w:t>
      </w:r>
      <w:r w:rsidRPr="005A0E8A">
        <w:rPr>
          <w:rFonts w:ascii="Arial" w:hAnsi="Arial"/>
          <w:sz w:val="24"/>
          <w:lang w:val="en-US"/>
        </w:rPr>
        <w:t xml:space="preserve"> Committee members are:</w:t>
      </w:r>
    </w:p>
    <w:p w14:paraId="1A5931F6" w14:textId="77777777" w:rsidR="00F73A12" w:rsidRPr="00F73A12" w:rsidRDefault="00F73A12" w:rsidP="0052715A">
      <w:pPr>
        <w:spacing w:before="240"/>
        <w:rPr>
          <w:rFonts w:ascii="Arial" w:hAnsi="Arial"/>
          <w:sz w:val="24"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77"/>
      </w:tblGrid>
      <w:tr w:rsidR="00F73A12" w:rsidRPr="005A0E8A" w14:paraId="4E1EB32E" w14:textId="77777777" w:rsidTr="00F73A12">
        <w:trPr>
          <w:trHeight w:val="265"/>
        </w:trPr>
        <w:tc>
          <w:tcPr>
            <w:tcW w:w="2263" w:type="dxa"/>
            <w:shd w:val="clear" w:color="auto" w:fill="auto"/>
            <w:noWrap/>
            <w:hideMark/>
          </w:tcPr>
          <w:p w14:paraId="3E9C78A7" w14:textId="611329F7" w:rsidR="00F73A12" w:rsidRPr="0073355B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Richard Mellon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13CD82C6" w14:textId="5586A59F" w:rsidR="00F73A12" w:rsidRPr="0073355B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President, member Rules subcommittee</w:t>
            </w:r>
          </w:p>
        </w:tc>
      </w:tr>
      <w:tr w:rsidR="00F73A12" w:rsidRPr="005A0E8A" w14:paraId="03E34063" w14:textId="77777777" w:rsidTr="00F73A12">
        <w:trPr>
          <w:trHeight w:val="255"/>
        </w:trPr>
        <w:tc>
          <w:tcPr>
            <w:tcW w:w="2263" w:type="dxa"/>
            <w:shd w:val="clear" w:color="auto" w:fill="auto"/>
            <w:noWrap/>
            <w:hideMark/>
          </w:tcPr>
          <w:p w14:paraId="0ACCCFF8" w14:textId="58D6BBC5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Jenny Millar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6E5311EA" w14:textId="1245D047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Vice President, member Dog Incident subcommittee</w:t>
            </w:r>
          </w:p>
        </w:tc>
      </w:tr>
      <w:tr w:rsidR="00F73A12" w:rsidRPr="005A0E8A" w14:paraId="205EB88A" w14:textId="77777777" w:rsidTr="00F73A12">
        <w:trPr>
          <w:trHeight w:val="255"/>
        </w:trPr>
        <w:tc>
          <w:tcPr>
            <w:tcW w:w="2263" w:type="dxa"/>
            <w:shd w:val="clear" w:color="auto" w:fill="auto"/>
            <w:noWrap/>
            <w:hideMark/>
          </w:tcPr>
          <w:p w14:paraId="4029CB8A" w14:textId="10C72304" w:rsidR="00F73A12" w:rsidRPr="00D312BA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Brian Lindsay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1E72421B" w14:textId="7DF318E8" w:rsidR="00F73A12" w:rsidRPr="00D312BA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Secretary</w:t>
            </w:r>
          </w:p>
        </w:tc>
      </w:tr>
      <w:tr w:rsidR="00F73A12" w:rsidRPr="005A0E8A" w14:paraId="7AF7C012" w14:textId="77777777" w:rsidTr="00F73A12">
        <w:trPr>
          <w:trHeight w:val="255"/>
        </w:trPr>
        <w:tc>
          <w:tcPr>
            <w:tcW w:w="2263" w:type="dxa"/>
            <w:shd w:val="clear" w:color="auto" w:fill="auto"/>
            <w:noWrap/>
            <w:hideMark/>
          </w:tcPr>
          <w:p w14:paraId="6CDA387B" w14:textId="39FC8AEA" w:rsidR="00F73A12" w:rsidRPr="00D312BA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Patricia Byrne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0AB5C94A" w14:textId="7C075D4E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Treasurer, member Web Team</w:t>
            </w:r>
          </w:p>
        </w:tc>
      </w:tr>
      <w:tr w:rsidR="00F73A12" w:rsidRPr="005A0E8A" w14:paraId="6F0DFEC5" w14:textId="77777777" w:rsidTr="00F73A12">
        <w:trPr>
          <w:trHeight w:val="278"/>
        </w:trPr>
        <w:tc>
          <w:tcPr>
            <w:tcW w:w="2263" w:type="dxa"/>
            <w:shd w:val="clear" w:color="auto" w:fill="auto"/>
            <w:noWrap/>
            <w:hideMark/>
          </w:tcPr>
          <w:p w14:paraId="0D90687B" w14:textId="0511AE50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Shireen Pitt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7804E68F" w14:textId="5AE4E588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General Committee, member Rules subcommittee, member Development subcommittee</w:t>
            </w:r>
          </w:p>
        </w:tc>
      </w:tr>
      <w:tr w:rsidR="00F73A12" w:rsidRPr="005A0E8A" w14:paraId="66954B1C" w14:textId="77777777" w:rsidTr="00F73A12">
        <w:trPr>
          <w:trHeight w:val="255"/>
        </w:trPr>
        <w:tc>
          <w:tcPr>
            <w:tcW w:w="2263" w:type="dxa"/>
            <w:shd w:val="clear" w:color="auto" w:fill="auto"/>
            <w:noWrap/>
            <w:hideMark/>
          </w:tcPr>
          <w:p w14:paraId="06F3D178" w14:textId="780CA83E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Konrad Moskal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52B78C7C" w14:textId="514E7904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General Committee, member Dog Incident subcommittee</w:t>
            </w:r>
          </w:p>
        </w:tc>
      </w:tr>
      <w:tr w:rsidR="00F73A12" w:rsidRPr="005A0E8A" w14:paraId="420F12F1" w14:textId="77777777" w:rsidTr="00F73A12">
        <w:trPr>
          <w:trHeight w:val="255"/>
        </w:trPr>
        <w:tc>
          <w:tcPr>
            <w:tcW w:w="2263" w:type="dxa"/>
            <w:shd w:val="clear" w:color="auto" w:fill="auto"/>
            <w:noWrap/>
            <w:hideMark/>
          </w:tcPr>
          <w:p w14:paraId="03FA65CD" w14:textId="2F950504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Sam Brown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38201695" w14:textId="28FAD279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General Committee, member Rules subcommittee, member Development subcommittee</w:t>
            </w:r>
          </w:p>
        </w:tc>
      </w:tr>
      <w:tr w:rsidR="00F73A12" w:rsidRPr="005A0E8A" w14:paraId="0AAA33B9" w14:textId="77777777" w:rsidTr="00F73A12">
        <w:trPr>
          <w:trHeight w:val="265"/>
        </w:trPr>
        <w:tc>
          <w:tcPr>
            <w:tcW w:w="2263" w:type="dxa"/>
            <w:shd w:val="clear" w:color="auto" w:fill="auto"/>
            <w:noWrap/>
            <w:hideMark/>
          </w:tcPr>
          <w:p w14:paraId="575685F6" w14:textId="07EFF7BE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Steve Pitt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2D5E031D" w14:textId="7E7CCEB2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General Committee, Chair Development subcommittee</w:t>
            </w:r>
          </w:p>
        </w:tc>
      </w:tr>
      <w:tr w:rsidR="00F73A12" w:rsidRPr="005A0E8A" w14:paraId="7B151C80" w14:textId="77777777" w:rsidTr="00F73A12">
        <w:trPr>
          <w:trHeight w:val="265"/>
        </w:trPr>
        <w:tc>
          <w:tcPr>
            <w:tcW w:w="2263" w:type="dxa"/>
            <w:shd w:val="clear" w:color="auto" w:fill="auto"/>
            <w:noWrap/>
          </w:tcPr>
          <w:p w14:paraId="76005245" w14:textId="4501CF6A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Justin Allen</w:t>
            </w:r>
          </w:p>
        </w:tc>
        <w:tc>
          <w:tcPr>
            <w:tcW w:w="7577" w:type="dxa"/>
            <w:shd w:val="clear" w:color="auto" w:fill="auto"/>
            <w:noWrap/>
          </w:tcPr>
          <w:p w14:paraId="056126AB" w14:textId="32160CAE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General Committee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 (resigned)</w:t>
            </w:r>
          </w:p>
        </w:tc>
      </w:tr>
      <w:tr w:rsidR="00F73A12" w:rsidRPr="005A0E8A" w14:paraId="1CB93733" w14:textId="77777777" w:rsidTr="00F73A12">
        <w:trPr>
          <w:trHeight w:val="265"/>
        </w:trPr>
        <w:tc>
          <w:tcPr>
            <w:tcW w:w="2263" w:type="dxa"/>
            <w:shd w:val="clear" w:color="auto" w:fill="auto"/>
            <w:noWrap/>
          </w:tcPr>
          <w:p w14:paraId="084E1278" w14:textId="2C6AB9A5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Jennifer Crane</w:t>
            </w:r>
          </w:p>
        </w:tc>
        <w:tc>
          <w:tcPr>
            <w:tcW w:w="7577" w:type="dxa"/>
            <w:shd w:val="clear" w:color="auto" w:fill="auto"/>
            <w:noWrap/>
          </w:tcPr>
          <w:p w14:paraId="36274CC7" w14:textId="7FC94C1F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General Committee, member Web Team</w:t>
            </w:r>
          </w:p>
        </w:tc>
      </w:tr>
      <w:tr w:rsidR="00F73A12" w:rsidRPr="005A0E8A" w14:paraId="72F28A3E" w14:textId="77777777" w:rsidTr="00F73A12">
        <w:trPr>
          <w:trHeight w:val="265"/>
        </w:trPr>
        <w:tc>
          <w:tcPr>
            <w:tcW w:w="2263" w:type="dxa"/>
            <w:shd w:val="clear" w:color="auto" w:fill="auto"/>
            <w:noWrap/>
          </w:tcPr>
          <w:p w14:paraId="7E3C9BB6" w14:textId="3D8D6C1F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Frank Lux</w:t>
            </w:r>
          </w:p>
        </w:tc>
        <w:tc>
          <w:tcPr>
            <w:tcW w:w="7577" w:type="dxa"/>
            <w:shd w:val="clear" w:color="auto" w:fill="auto"/>
            <w:noWrap/>
          </w:tcPr>
          <w:p w14:paraId="762E8D60" w14:textId="35A9DE7E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General Committee, Chair Rules subcommittee</w:t>
            </w:r>
          </w:p>
        </w:tc>
      </w:tr>
      <w:tr w:rsidR="00F73A12" w:rsidRPr="005A0E8A" w14:paraId="55CD1FE0" w14:textId="77777777" w:rsidTr="00F73A12">
        <w:trPr>
          <w:trHeight w:val="255"/>
        </w:trPr>
        <w:tc>
          <w:tcPr>
            <w:tcW w:w="2263" w:type="dxa"/>
            <w:shd w:val="clear" w:color="auto" w:fill="auto"/>
            <w:noWrap/>
            <w:hideMark/>
          </w:tcPr>
          <w:p w14:paraId="3E8EFEEC" w14:textId="5914713D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Michael Ashton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0ED67EDA" w14:textId="4AEEDFE3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Regional Rep ACT</w:t>
            </w:r>
          </w:p>
        </w:tc>
      </w:tr>
      <w:tr w:rsidR="00F73A12" w:rsidRPr="005A0E8A" w14:paraId="3E8545FC" w14:textId="77777777" w:rsidTr="00F73A12">
        <w:trPr>
          <w:trHeight w:val="313"/>
        </w:trPr>
        <w:tc>
          <w:tcPr>
            <w:tcW w:w="2263" w:type="dxa"/>
            <w:shd w:val="clear" w:color="auto" w:fill="auto"/>
            <w:noWrap/>
            <w:hideMark/>
          </w:tcPr>
          <w:p w14:paraId="394CB46F" w14:textId="0E8541AC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Martin Watt</w:t>
            </w:r>
          </w:p>
        </w:tc>
        <w:tc>
          <w:tcPr>
            <w:tcW w:w="7577" w:type="dxa"/>
            <w:shd w:val="clear" w:color="auto" w:fill="auto"/>
            <w:hideMark/>
          </w:tcPr>
          <w:p w14:paraId="4EB2DAEB" w14:textId="0276D12D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Regional Rep SA, Chair Dog Incident subcommittee</w:t>
            </w:r>
          </w:p>
        </w:tc>
      </w:tr>
      <w:tr w:rsidR="00F73A12" w:rsidRPr="005A0E8A" w14:paraId="12D35329" w14:textId="77777777" w:rsidTr="00F73A12">
        <w:trPr>
          <w:trHeight w:val="263"/>
        </w:trPr>
        <w:tc>
          <w:tcPr>
            <w:tcW w:w="2263" w:type="dxa"/>
            <w:shd w:val="clear" w:color="auto" w:fill="auto"/>
            <w:noWrap/>
            <w:hideMark/>
          </w:tcPr>
          <w:p w14:paraId="19DA9B82" w14:textId="77C6D87C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David Strong</w:t>
            </w:r>
          </w:p>
        </w:tc>
        <w:tc>
          <w:tcPr>
            <w:tcW w:w="7577" w:type="dxa"/>
            <w:shd w:val="clear" w:color="auto" w:fill="auto"/>
            <w:hideMark/>
          </w:tcPr>
          <w:p w14:paraId="728C7E39" w14:textId="67B117D2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Regional Rep Tas, member Rules subcommittee</w:t>
            </w:r>
          </w:p>
        </w:tc>
      </w:tr>
      <w:tr w:rsidR="00F73A12" w:rsidRPr="005A0E8A" w14:paraId="38C6A820" w14:textId="77777777" w:rsidTr="00F73A12">
        <w:trPr>
          <w:trHeight w:val="510"/>
        </w:trPr>
        <w:tc>
          <w:tcPr>
            <w:tcW w:w="2263" w:type="dxa"/>
            <w:shd w:val="clear" w:color="auto" w:fill="auto"/>
            <w:noWrap/>
            <w:hideMark/>
          </w:tcPr>
          <w:p w14:paraId="502A0883" w14:textId="26A3FDA8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Josh Ellen</w:t>
            </w:r>
          </w:p>
        </w:tc>
        <w:tc>
          <w:tcPr>
            <w:tcW w:w="7577" w:type="dxa"/>
            <w:shd w:val="clear" w:color="auto" w:fill="auto"/>
            <w:hideMark/>
          </w:tcPr>
          <w:p w14:paraId="77956167" w14:textId="5BEFAD00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Regional Rep Vic, member Dog Incident subcommittee, member Development subcommittee</w:t>
            </w:r>
          </w:p>
        </w:tc>
      </w:tr>
      <w:tr w:rsidR="00F73A12" w:rsidRPr="005A0E8A" w14:paraId="0C5B706F" w14:textId="77777777" w:rsidTr="00F73A12">
        <w:trPr>
          <w:trHeight w:val="292"/>
        </w:trPr>
        <w:tc>
          <w:tcPr>
            <w:tcW w:w="2263" w:type="dxa"/>
            <w:shd w:val="clear" w:color="auto" w:fill="auto"/>
            <w:noWrap/>
            <w:hideMark/>
          </w:tcPr>
          <w:p w14:paraId="382CA945" w14:textId="4539D48B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Louise Stephen</w:t>
            </w:r>
          </w:p>
        </w:tc>
        <w:tc>
          <w:tcPr>
            <w:tcW w:w="7577" w:type="dxa"/>
            <w:shd w:val="clear" w:color="auto" w:fill="auto"/>
            <w:hideMark/>
          </w:tcPr>
          <w:p w14:paraId="24668726" w14:textId="6F7BF15D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Regional Rep NSW, member Dog Incident subcommittee</w:t>
            </w:r>
          </w:p>
        </w:tc>
      </w:tr>
      <w:tr w:rsidR="00F73A12" w:rsidRPr="007924CE" w14:paraId="759F4D69" w14:textId="77777777" w:rsidTr="00F73A12">
        <w:trPr>
          <w:trHeight w:val="255"/>
        </w:trPr>
        <w:tc>
          <w:tcPr>
            <w:tcW w:w="2263" w:type="dxa"/>
            <w:shd w:val="clear" w:color="auto" w:fill="auto"/>
            <w:noWrap/>
            <w:hideMark/>
          </w:tcPr>
          <w:p w14:paraId="2AF50B92" w14:textId="2BD0B90A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Robert MacDonald</w:t>
            </w:r>
          </w:p>
        </w:tc>
        <w:tc>
          <w:tcPr>
            <w:tcW w:w="7577" w:type="dxa"/>
            <w:shd w:val="clear" w:color="auto" w:fill="auto"/>
            <w:noWrap/>
            <w:hideMark/>
          </w:tcPr>
          <w:p w14:paraId="15C9B130" w14:textId="15AF3B4D" w:rsidR="00F73A12" w:rsidRPr="00F73A12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Regional Rep Qld</w:t>
            </w:r>
          </w:p>
        </w:tc>
      </w:tr>
    </w:tbl>
    <w:p w14:paraId="4A1D09ED" w14:textId="1FFBDF81" w:rsidR="00982471" w:rsidRDefault="00954A90" w:rsidP="0052715A">
      <w:pPr>
        <w:spacing w:before="240"/>
        <w:rPr>
          <w:rFonts w:ascii="Arial" w:hAnsi="Arial"/>
          <w:sz w:val="24"/>
          <w:lang w:val="en-US"/>
        </w:rPr>
      </w:pPr>
      <w:proofErr w:type="gramStart"/>
      <w:r>
        <w:rPr>
          <w:rFonts w:ascii="Arial" w:hAnsi="Arial"/>
          <w:sz w:val="24"/>
          <w:lang w:val="en-US"/>
        </w:rPr>
        <w:t>Also</w:t>
      </w:r>
      <w:proofErr w:type="gramEnd"/>
      <w:r>
        <w:rPr>
          <w:rFonts w:ascii="Arial" w:hAnsi="Arial"/>
          <w:sz w:val="24"/>
          <w:lang w:val="en-US"/>
        </w:rPr>
        <w:t xml:space="preserve"> to </w:t>
      </w:r>
      <w:r w:rsidR="00982471">
        <w:rPr>
          <w:rFonts w:ascii="Arial" w:hAnsi="Arial"/>
          <w:sz w:val="24"/>
          <w:lang w:val="en-US"/>
        </w:rPr>
        <w:t>Non-Committee office bearers:</w:t>
      </w:r>
    </w:p>
    <w:p w14:paraId="6382F3FE" w14:textId="77777777" w:rsidR="00982471" w:rsidRDefault="00982471" w:rsidP="0052715A">
      <w:pPr>
        <w:spacing w:before="240"/>
        <w:rPr>
          <w:rFonts w:ascii="Arial" w:hAnsi="Arial"/>
          <w:sz w:val="24"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860"/>
      </w:tblGrid>
      <w:tr w:rsidR="00F73A12" w:rsidRPr="00982471" w14:paraId="291DE660" w14:textId="77777777" w:rsidTr="00F73A12">
        <w:trPr>
          <w:trHeight w:val="146"/>
        </w:trPr>
        <w:tc>
          <w:tcPr>
            <w:tcW w:w="1980" w:type="dxa"/>
            <w:shd w:val="clear" w:color="auto" w:fill="auto"/>
            <w:noWrap/>
          </w:tcPr>
          <w:p w14:paraId="1D9FBBE4" w14:textId="6CF063F3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Phil Lea</w:t>
            </w:r>
          </w:p>
        </w:tc>
        <w:tc>
          <w:tcPr>
            <w:tcW w:w="7860" w:type="dxa"/>
            <w:shd w:val="clear" w:color="auto" w:fill="auto"/>
          </w:tcPr>
          <w:p w14:paraId="13F7EBCD" w14:textId="79335840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Supervisory Judge, member Rules subcommittee</w:t>
            </w:r>
          </w:p>
        </w:tc>
      </w:tr>
      <w:tr w:rsidR="00F73A12" w:rsidRPr="00982471" w14:paraId="4BB3B4A2" w14:textId="77777777" w:rsidTr="00F73A12">
        <w:trPr>
          <w:trHeight w:val="292"/>
        </w:trPr>
        <w:tc>
          <w:tcPr>
            <w:tcW w:w="1980" w:type="dxa"/>
            <w:shd w:val="clear" w:color="auto" w:fill="auto"/>
            <w:noWrap/>
            <w:hideMark/>
          </w:tcPr>
          <w:p w14:paraId="7B1BAE9D" w14:textId="30B79C9A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Anne Coleman</w:t>
            </w:r>
          </w:p>
        </w:tc>
        <w:tc>
          <w:tcPr>
            <w:tcW w:w="7860" w:type="dxa"/>
            <w:shd w:val="clear" w:color="auto" w:fill="auto"/>
          </w:tcPr>
          <w:p w14:paraId="7006B0A6" w14:textId="56154645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Titles and Awards</w:t>
            </w:r>
          </w:p>
        </w:tc>
      </w:tr>
      <w:tr w:rsidR="00F73A12" w:rsidRPr="00982471" w14:paraId="621DBC99" w14:textId="77777777" w:rsidTr="00F73A12">
        <w:trPr>
          <w:trHeight w:val="255"/>
        </w:trPr>
        <w:tc>
          <w:tcPr>
            <w:tcW w:w="1980" w:type="dxa"/>
            <w:shd w:val="clear" w:color="auto" w:fill="auto"/>
            <w:noWrap/>
            <w:hideMark/>
          </w:tcPr>
          <w:p w14:paraId="48258D15" w14:textId="7C6E4033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Paul Newman</w:t>
            </w:r>
          </w:p>
        </w:tc>
        <w:tc>
          <w:tcPr>
            <w:tcW w:w="7860" w:type="dxa"/>
            <w:shd w:val="clear" w:color="auto" w:fill="auto"/>
            <w:noWrap/>
          </w:tcPr>
          <w:p w14:paraId="63A23D7C" w14:textId="6ADFC79F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Rules subcommittee</w:t>
            </w:r>
          </w:p>
        </w:tc>
      </w:tr>
      <w:tr w:rsidR="00F73A12" w:rsidRPr="00982471" w14:paraId="6D5F6488" w14:textId="77777777" w:rsidTr="00F73A12">
        <w:trPr>
          <w:trHeight w:val="255"/>
        </w:trPr>
        <w:tc>
          <w:tcPr>
            <w:tcW w:w="1980" w:type="dxa"/>
            <w:shd w:val="clear" w:color="auto" w:fill="auto"/>
            <w:noWrap/>
          </w:tcPr>
          <w:p w14:paraId="38E19C42" w14:textId="2CA1E51B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Julie Pamplin</w:t>
            </w:r>
          </w:p>
        </w:tc>
        <w:tc>
          <w:tcPr>
            <w:tcW w:w="7860" w:type="dxa"/>
            <w:shd w:val="clear" w:color="auto" w:fill="auto"/>
            <w:noWrap/>
          </w:tcPr>
          <w:p w14:paraId="423459A2" w14:textId="54B3D061" w:rsidR="00F73A12" w:rsidRPr="00982471" w:rsidRDefault="00F73A12" w:rsidP="00F73A12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F73A12">
              <w:rPr>
                <w:rFonts w:ascii="Arial" w:hAnsi="Arial" w:cs="Arial"/>
                <w:sz w:val="24"/>
                <w:szCs w:val="24"/>
                <w:lang w:eastAsia="en-AU"/>
              </w:rPr>
              <w:t>Points and Seed times</w:t>
            </w:r>
          </w:p>
        </w:tc>
      </w:tr>
    </w:tbl>
    <w:p w14:paraId="457F3EEB" w14:textId="65E21660" w:rsidR="005A0E8A" w:rsidRPr="0095055E" w:rsidRDefault="0095055E" w:rsidP="0052715A">
      <w:pPr>
        <w:spacing w:before="240"/>
        <w:rPr>
          <w:rFonts w:ascii="Arial" w:hAnsi="Arial"/>
          <w:sz w:val="24"/>
          <w:lang w:val="en-US"/>
        </w:rPr>
      </w:pPr>
      <w:r w:rsidRPr="0095055E">
        <w:rPr>
          <w:rFonts w:ascii="Arial" w:hAnsi="Arial"/>
          <w:sz w:val="24"/>
          <w:lang w:val="en-US"/>
        </w:rPr>
        <w:t xml:space="preserve">Committee elections will be held shortly, all the best to </w:t>
      </w:r>
      <w:r w:rsidR="0038130B">
        <w:rPr>
          <w:rFonts w:ascii="Arial" w:hAnsi="Arial"/>
          <w:sz w:val="24"/>
          <w:lang w:val="en-US"/>
        </w:rPr>
        <w:t>any</w:t>
      </w:r>
      <w:r w:rsidRPr="0095055E">
        <w:rPr>
          <w:rFonts w:ascii="Arial" w:hAnsi="Arial"/>
          <w:sz w:val="24"/>
          <w:lang w:val="en-US"/>
        </w:rPr>
        <w:t xml:space="preserve"> candidates</w:t>
      </w:r>
      <w:r w:rsidR="004458B2">
        <w:rPr>
          <w:rFonts w:ascii="Arial" w:hAnsi="Arial"/>
          <w:sz w:val="24"/>
          <w:lang w:val="en-US"/>
        </w:rPr>
        <w:t xml:space="preserve"> who are facing a vote</w:t>
      </w:r>
      <w:r w:rsidRPr="0095055E">
        <w:rPr>
          <w:rFonts w:ascii="Arial" w:hAnsi="Arial"/>
          <w:sz w:val="24"/>
          <w:lang w:val="en-US"/>
        </w:rPr>
        <w:t>.</w:t>
      </w:r>
    </w:p>
    <w:p w14:paraId="3D9DA765" w14:textId="77777777" w:rsidR="0095055E" w:rsidRPr="0095055E" w:rsidRDefault="0095055E" w:rsidP="0052715A">
      <w:pPr>
        <w:spacing w:before="240"/>
        <w:rPr>
          <w:rFonts w:ascii="Arial" w:hAnsi="Arial"/>
          <w:sz w:val="24"/>
          <w:lang w:val="en-US"/>
        </w:rPr>
      </w:pPr>
    </w:p>
    <w:p w14:paraId="642BA85A" w14:textId="0BF471CC" w:rsidR="001661FB" w:rsidRPr="00CF2E58" w:rsidRDefault="000E788C" w:rsidP="001661FB">
      <w:pPr>
        <w:spacing w:before="60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New dog titles over the year</w:t>
      </w:r>
    </w:p>
    <w:p w14:paraId="49B9BF15" w14:textId="791EB270" w:rsidR="00DC2412" w:rsidRDefault="000C0FA5" w:rsidP="00196E00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And finally, c</w:t>
      </w:r>
      <w:r w:rsidR="00C21213" w:rsidRPr="00ED5931">
        <w:rPr>
          <w:rFonts w:ascii="Arial" w:hAnsi="Arial"/>
          <w:sz w:val="24"/>
          <w:lang w:val="en-US"/>
        </w:rPr>
        <w:t xml:space="preserve">ongratulations to all </w:t>
      </w:r>
      <w:r w:rsidR="009F0EE1" w:rsidRPr="00ED5931">
        <w:rPr>
          <w:rFonts w:ascii="Arial" w:hAnsi="Arial"/>
          <w:sz w:val="24"/>
          <w:lang w:val="en-US"/>
        </w:rPr>
        <w:t xml:space="preserve">of </w:t>
      </w:r>
      <w:r w:rsidR="00C21213" w:rsidRPr="00ED5931">
        <w:rPr>
          <w:rFonts w:ascii="Arial" w:hAnsi="Arial"/>
          <w:sz w:val="24"/>
          <w:lang w:val="en-US"/>
        </w:rPr>
        <w:t>our dogs and their handlers</w:t>
      </w:r>
      <w:r w:rsidR="0038130B">
        <w:rPr>
          <w:rFonts w:ascii="Arial" w:hAnsi="Arial"/>
          <w:sz w:val="24"/>
          <w:lang w:val="en-US"/>
        </w:rPr>
        <w:t xml:space="preserve"> who have achieved new titles over the year</w:t>
      </w:r>
      <w:r w:rsidR="00C21213" w:rsidRPr="00ED5931">
        <w:rPr>
          <w:rFonts w:ascii="Arial" w:hAnsi="Arial"/>
          <w:sz w:val="24"/>
          <w:lang w:val="en-US"/>
        </w:rPr>
        <w:t xml:space="preserve">. </w:t>
      </w:r>
    </w:p>
    <w:p w14:paraId="79E67CA7" w14:textId="4FAD55B0" w:rsidR="001661FB" w:rsidRPr="00ED5931" w:rsidRDefault="00BA10A5" w:rsidP="00196E00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Based on points </w:t>
      </w:r>
      <w:r w:rsidR="009A7F27">
        <w:rPr>
          <w:rFonts w:ascii="Arial" w:hAnsi="Arial"/>
          <w:sz w:val="24"/>
          <w:lang w:val="en-US"/>
        </w:rPr>
        <w:t xml:space="preserve">recorded </w:t>
      </w:r>
      <w:r>
        <w:rPr>
          <w:rFonts w:ascii="Arial" w:hAnsi="Arial"/>
          <w:sz w:val="24"/>
          <w:lang w:val="en-US"/>
        </w:rPr>
        <w:t>as at 30</w:t>
      </w:r>
      <w:r w:rsidRPr="00BA10A5">
        <w:rPr>
          <w:rFonts w:ascii="Arial" w:hAnsi="Arial"/>
          <w:sz w:val="24"/>
          <w:vertAlign w:val="superscript"/>
          <w:lang w:val="en-US"/>
        </w:rPr>
        <w:t>th</w:t>
      </w:r>
      <w:r>
        <w:rPr>
          <w:rFonts w:ascii="Arial" w:hAnsi="Arial"/>
          <w:sz w:val="24"/>
          <w:lang w:val="en-US"/>
        </w:rPr>
        <w:t xml:space="preserve"> June, here are the major dog milestones: </w:t>
      </w:r>
    </w:p>
    <w:p w14:paraId="1A490B74" w14:textId="029B4A94" w:rsidR="001661FB" w:rsidRPr="000C5DC9" w:rsidRDefault="001661FB" w:rsidP="00196E00">
      <w:pPr>
        <w:spacing w:before="240"/>
        <w:rPr>
          <w:rFonts w:ascii="Arial" w:hAnsi="Arial"/>
          <w:sz w:val="24"/>
          <w:lang w:val="en-US"/>
        </w:rPr>
      </w:pPr>
      <w:r w:rsidRPr="000C5DC9">
        <w:rPr>
          <w:rFonts w:ascii="Arial" w:hAnsi="Arial"/>
          <w:sz w:val="24"/>
          <w:lang w:val="en-US"/>
        </w:rPr>
        <w:t xml:space="preserve">Flyball Master Champion 1000 points: </w:t>
      </w:r>
      <w:r w:rsidR="005958A1">
        <w:rPr>
          <w:rFonts w:ascii="Arial" w:hAnsi="Arial"/>
          <w:sz w:val="24"/>
          <w:lang w:val="en-US"/>
        </w:rPr>
        <w:t xml:space="preserve">26 </w:t>
      </w:r>
      <w:r w:rsidR="007538D7">
        <w:rPr>
          <w:rFonts w:ascii="Arial" w:hAnsi="Arial"/>
          <w:sz w:val="24"/>
          <w:lang w:val="en-US"/>
        </w:rPr>
        <w:t xml:space="preserve">(2018: </w:t>
      </w:r>
      <w:r w:rsidR="000C5DC9" w:rsidRPr="000C5DC9">
        <w:rPr>
          <w:rFonts w:ascii="Arial" w:hAnsi="Arial"/>
          <w:sz w:val="24"/>
          <w:lang w:val="en-US"/>
        </w:rPr>
        <w:t>2</w:t>
      </w:r>
      <w:r w:rsidR="00607DDE">
        <w:rPr>
          <w:rFonts w:ascii="Arial" w:hAnsi="Arial"/>
          <w:sz w:val="24"/>
          <w:lang w:val="en-US"/>
        </w:rPr>
        <w:t>4</w:t>
      </w:r>
      <w:r w:rsidR="007538D7">
        <w:rPr>
          <w:rFonts w:ascii="Arial" w:hAnsi="Arial"/>
          <w:sz w:val="24"/>
          <w:lang w:val="en-US"/>
        </w:rPr>
        <w:t xml:space="preserve">, </w:t>
      </w:r>
      <w:r w:rsidR="000C5DC9" w:rsidRPr="000C5DC9">
        <w:rPr>
          <w:rFonts w:ascii="Arial" w:hAnsi="Arial"/>
          <w:sz w:val="24"/>
          <w:lang w:val="en-US"/>
        </w:rPr>
        <w:t>2</w:t>
      </w:r>
      <w:r w:rsidR="008D02D8">
        <w:rPr>
          <w:rFonts w:ascii="Arial" w:hAnsi="Arial"/>
          <w:sz w:val="24"/>
          <w:lang w:val="en-US"/>
        </w:rPr>
        <w:t>01</w:t>
      </w:r>
      <w:r w:rsidR="000C5DC9" w:rsidRPr="000C5DC9">
        <w:rPr>
          <w:rFonts w:ascii="Arial" w:hAnsi="Arial"/>
          <w:sz w:val="24"/>
          <w:lang w:val="en-US"/>
        </w:rPr>
        <w:t xml:space="preserve">7: </w:t>
      </w:r>
      <w:r w:rsidR="008B6F72" w:rsidRPr="000C5DC9">
        <w:rPr>
          <w:rFonts w:ascii="Arial" w:hAnsi="Arial"/>
          <w:sz w:val="24"/>
          <w:lang w:val="en-US"/>
        </w:rPr>
        <w:t>34</w:t>
      </w:r>
      <w:r w:rsidR="00413D1E" w:rsidRPr="000C5DC9">
        <w:rPr>
          <w:rFonts w:ascii="Arial" w:hAnsi="Arial"/>
          <w:sz w:val="24"/>
          <w:lang w:val="en-US"/>
        </w:rPr>
        <w:t>)</w:t>
      </w:r>
      <w:r w:rsidR="000C27CD" w:rsidRPr="000C5DC9">
        <w:rPr>
          <w:rFonts w:ascii="Arial" w:hAnsi="Arial"/>
          <w:sz w:val="24"/>
          <w:lang w:val="en-US"/>
        </w:rPr>
        <w:t xml:space="preserve"> </w:t>
      </w:r>
    </w:p>
    <w:p w14:paraId="7F49337C" w14:textId="14125D89" w:rsidR="001661FB" w:rsidRPr="000C5DC9" w:rsidRDefault="001661FB" w:rsidP="00196E00">
      <w:pPr>
        <w:spacing w:before="240"/>
        <w:rPr>
          <w:rFonts w:ascii="Arial" w:hAnsi="Arial"/>
          <w:sz w:val="24"/>
          <w:lang w:val="en-US"/>
        </w:rPr>
      </w:pPr>
      <w:r w:rsidRPr="000C5DC9">
        <w:rPr>
          <w:rFonts w:ascii="Arial" w:hAnsi="Arial"/>
          <w:sz w:val="24"/>
          <w:lang w:val="en-US"/>
        </w:rPr>
        <w:lastRenderedPageBreak/>
        <w:t>Onyx 1</w:t>
      </w:r>
      <w:r w:rsidR="00413D1E" w:rsidRPr="000C5DC9">
        <w:rPr>
          <w:rFonts w:ascii="Arial" w:hAnsi="Arial"/>
          <w:sz w:val="24"/>
          <w:lang w:val="en-US"/>
        </w:rPr>
        <w:t>3</w:t>
      </w:r>
      <w:r w:rsidRPr="000C5DC9">
        <w:rPr>
          <w:rFonts w:ascii="Arial" w:hAnsi="Arial"/>
          <w:sz w:val="24"/>
          <w:lang w:val="en-US"/>
        </w:rPr>
        <w:t xml:space="preserve">00 points: </w:t>
      </w:r>
      <w:r w:rsidR="005958A1">
        <w:rPr>
          <w:rFonts w:ascii="Arial" w:hAnsi="Arial"/>
          <w:sz w:val="24"/>
          <w:lang w:val="en-US"/>
        </w:rPr>
        <w:t xml:space="preserve">26 </w:t>
      </w:r>
      <w:r w:rsidR="007538D7">
        <w:rPr>
          <w:rFonts w:ascii="Arial" w:hAnsi="Arial"/>
          <w:sz w:val="24"/>
          <w:lang w:val="en-US"/>
        </w:rPr>
        <w:t xml:space="preserve">(2018: </w:t>
      </w:r>
      <w:r w:rsidR="000C5DC9" w:rsidRPr="000C5DC9">
        <w:rPr>
          <w:rFonts w:ascii="Arial" w:hAnsi="Arial"/>
          <w:sz w:val="24"/>
          <w:lang w:val="en-US"/>
        </w:rPr>
        <w:t>20</w:t>
      </w:r>
      <w:r w:rsidR="007538D7">
        <w:rPr>
          <w:rFonts w:ascii="Arial" w:hAnsi="Arial"/>
          <w:sz w:val="24"/>
          <w:lang w:val="en-US"/>
        </w:rPr>
        <w:t xml:space="preserve">, </w:t>
      </w:r>
      <w:r w:rsidR="000C5DC9" w:rsidRPr="000C5DC9">
        <w:rPr>
          <w:rFonts w:ascii="Arial" w:hAnsi="Arial"/>
          <w:sz w:val="24"/>
          <w:lang w:val="en-US"/>
        </w:rPr>
        <w:t xml:space="preserve">2017: </w:t>
      </w:r>
      <w:r w:rsidR="008B6F72" w:rsidRPr="000C5DC9">
        <w:rPr>
          <w:rFonts w:ascii="Arial" w:hAnsi="Arial"/>
          <w:sz w:val="24"/>
          <w:lang w:val="en-US"/>
        </w:rPr>
        <w:t>27</w:t>
      </w:r>
      <w:r w:rsidR="007538D7">
        <w:rPr>
          <w:rFonts w:ascii="Arial" w:hAnsi="Arial"/>
          <w:sz w:val="24"/>
          <w:lang w:val="en-US"/>
        </w:rPr>
        <w:t>)</w:t>
      </w:r>
    </w:p>
    <w:p w14:paraId="36490DCA" w14:textId="1047700B" w:rsidR="001661FB" w:rsidRPr="000C5DC9" w:rsidRDefault="001661FB" w:rsidP="00196E00">
      <w:pPr>
        <w:spacing w:before="240"/>
        <w:rPr>
          <w:rFonts w:ascii="Arial" w:hAnsi="Arial"/>
          <w:sz w:val="24"/>
          <w:lang w:val="en-US"/>
        </w:rPr>
      </w:pPr>
      <w:r w:rsidRPr="000C5DC9">
        <w:rPr>
          <w:rFonts w:ascii="Arial" w:hAnsi="Arial"/>
          <w:sz w:val="24"/>
          <w:lang w:val="en-US"/>
        </w:rPr>
        <w:t>Flyball Dog Grand Champion 2000 points:</w:t>
      </w:r>
      <w:r w:rsidR="00413D1E" w:rsidRPr="000C5DC9">
        <w:rPr>
          <w:rFonts w:ascii="Arial" w:hAnsi="Arial"/>
          <w:sz w:val="24"/>
          <w:lang w:val="en-US"/>
        </w:rPr>
        <w:t xml:space="preserve"> </w:t>
      </w:r>
      <w:r w:rsidR="005958A1">
        <w:rPr>
          <w:rFonts w:ascii="Arial" w:hAnsi="Arial"/>
          <w:sz w:val="24"/>
          <w:lang w:val="en-US"/>
        </w:rPr>
        <w:t xml:space="preserve">9 </w:t>
      </w:r>
      <w:r w:rsidR="007538D7">
        <w:rPr>
          <w:rFonts w:ascii="Arial" w:hAnsi="Arial"/>
          <w:sz w:val="24"/>
          <w:lang w:val="en-US"/>
        </w:rPr>
        <w:t xml:space="preserve">(2018: </w:t>
      </w:r>
      <w:r w:rsidR="000C5DC9" w:rsidRPr="000C5DC9">
        <w:rPr>
          <w:rFonts w:ascii="Arial" w:hAnsi="Arial"/>
          <w:sz w:val="24"/>
          <w:lang w:val="en-US"/>
        </w:rPr>
        <w:t>6</w:t>
      </w:r>
      <w:r w:rsidR="007538D7">
        <w:rPr>
          <w:rFonts w:ascii="Arial" w:hAnsi="Arial"/>
          <w:sz w:val="24"/>
          <w:lang w:val="en-US"/>
        </w:rPr>
        <w:t xml:space="preserve">, </w:t>
      </w:r>
      <w:r w:rsidR="000C5DC9" w:rsidRPr="000C5DC9">
        <w:rPr>
          <w:rFonts w:ascii="Arial" w:hAnsi="Arial"/>
          <w:sz w:val="24"/>
          <w:lang w:val="en-US"/>
        </w:rPr>
        <w:t xml:space="preserve">2017: </w:t>
      </w:r>
      <w:r w:rsidR="008B6F72" w:rsidRPr="000C5DC9">
        <w:rPr>
          <w:rFonts w:ascii="Arial" w:hAnsi="Arial"/>
          <w:sz w:val="24"/>
          <w:lang w:val="en-US"/>
        </w:rPr>
        <w:t>7</w:t>
      </w:r>
      <w:r w:rsidR="00413D1E" w:rsidRPr="000C5DC9">
        <w:rPr>
          <w:rFonts w:ascii="Arial" w:hAnsi="Arial"/>
          <w:sz w:val="24"/>
          <w:lang w:val="en-US"/>
        </w:rPr>
        <w:t>)</w:t>
      </w:r>
    </w:p>
    <w:p w14:paraId="2BA2CE08" w14:textId="67EB996A" w:rsidR="001661FB" w:rsidRPr="000C5DC9" w:rsidRDefault="008B6F72" w:rsidP="00196E00">
      <w:pPr>
        <w:spacing w:before="240"/>
        <w:rPr>
          <w:rFonts w:ascii="Arial" w:hAnsi="Arial"/>
          <w:sz w:val="24"/>
          <w:lang w:val="en-US"/>
        </w:rPr>
      </w:pPr>
      <w:r w:rsidRPr="000C5DC9">
        <w:rPr>
          <w:rFonts w:ascii="Arial" w:hAnsi="Arial"/>
          <w:sz w:val="24"/>
          <w:lang w:val="en-US"/>
        </w:rPr>
        <w:t xml:space="preserve">Flyball Dog Grand Champion </w:t>
      </w:r>
      <w:r w:rsidR="001661FB" w:rsidRPr="000C5DC9">
        <w:rPr>
          <w:rFonts w:ascii="Arial" w:hAnsi="Arial"/>
          <w:sz w:val="24"/>
          <w:lang w:val="en-US"/>
        </w:rPr>
        <w:t xml:space="preserve">Jeddah 3000 points: </w:t>
      </w:r>
      <w:r w:rsidR="00163805">
        <w:rPr>
          <w:rFonts w:ascii="Arial" w:hAnsi="Arial"/>
          <w:sz w:val="24"/>
          <w:lang w:val="en-US"/>
        </w:rPr>
        <w:t xml:space="preserve">4 (2018: </w:t>
      </w:r>
      <w:r w:rsidR="000C5DC9" w:rsidRPr="000C5DC9">
        <w:rPr>
          <w:rFonts w:ascii="Arial" w:hAnsi="Arial"/>
          <w:sz w:val="24"/>
          <w:lang w:val="en-US"/>
        </w:rPr>
        <w:t xml:space="preserve">3 2017: </w:t>
      </w:r>
      <w:r w:rsidRPr="000C5DC9">
        <w:rPr>
          <w:rFonts w:ascii="Arial" w:hAnsi="Arial"/>
          <w:sz w:val="24"/>
          <w:lang w:val="en-US"/>
        </w:rPr>
        <w:t>6</w:t>
      </w:r>
      <w:r w:rsidR="00413D1E" w:rsidRPr="000C5DC9">
        <w:rPr>
          <w:rFonts w:ascii="Arial" w:hAnsi="Arial"/>
          <w:sz w:val="24"/>
          <w:lang w:val="en-US"/>
        </w:rPr>
        <w:t>)</w:t>
      </w:r>
    </w:p>
    <w:p w14:paraId="625AF9AB" w14:textId="00DE439C" w:rsidR="00163805" w:rsidRPr="00FA4B65" w:rsidRDefault="00163805" w:rsidP="00163805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 w:rsidRPr="00163805">
        <w:rPr>
          <w:rFonts w:ascii="Arial" w:hAnsi="Arial"/>
          <w:sz w:val="24"/>
          <w:lang w:val="en-US"/>
        </w:rPr>
        <w:t>1312A</w:t>
      </w:r>
      <w:r>
        <w:rPr>
          <w:rFonts w:ascii="Arial" w:hAnsi="Arial"/>
          <w:sz w:val="24"/>
          <w:lang w:val="en-US"/>
        </w:rPr>
        <w:t xml:space="preserve"> </w:t>
      </w:r>
      <w:r w:rsidRPr="00163805">
        <w:rPr>
          <w:rFonts w:ascii="Arial" w:hAnsi="Arial"/>
          <w:sz w:val="24"/>
          <w:lang w:val="en-US"/>
        </w:rPr>
        <w:t>Bowie</w:t>
      </w:r>
    </w:p>
    <w:p w14:paraId="7967CD84" w14:textId="69D46573" w:rsidR="00FA4B65" w:rsidRDefault="00163805" w:rsidP="00FA4B65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 w:rsidRPr="00163805">
        <w:rPr>
          <w:rFonts w:ascii="Arial" w:hAnsi="Arial"/>
          <w:sz w:val="24"/>
          <w:lang w:val="en-US"/>
        </w:rPr>
        <w:t>2352A</w:t>
      </w:r>
      <w:r>
        <w:rPr>
          <w:rFonts w:ascii="Arial" w:hAnsi="Arial"/>
          <w:sz w:val="24"/>
          <w:lang w:val="en-US"/>
        </w:rPr>
        <w:t xml:space="preserve"> </w:t>
      </w:r>
      <w:r w:rsidRPr="00163805">
        <w:rPr>
          <w:rFonts w:ascii="Arial" w:hAnsi="Arial"/>
          <w:sz w:val="24"/>
          <w:lang w:val="en-US"/>
        </w:rPr>
        <w:t>Toby</w:t>
      </w:r>
    </w:p>
    <w:p w14:paraId="1444EC4F" w14:textId="00B3C368" w:rsidR="00163805" w:rsidRDefault="00163805" w:rsidP="00FA4B65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 w:rsidRPr="00163805">
        <w:rPr>
          <w:rFonts w:ascii="Arial" w:hAnsi="Arial"/>
          <w:sz w:val="24"/>
          <w:lang w:val="en-US"/>
        </w:rPr>
        <w:t>1250A</w:t>
      </w:r>
      <w:r>
        <w:rPr>
          <w:rFonts w:ascii="Arial" w:hAnsi="Arial"/>
          <w:sz w:val="24"/>
          <w:lang w:val="en-US"/>
        </w:rPr>
        <w:t xml:space="preserve"> </w:t>
      </w:r>
      <w:r w:rsidRPr="00163805">
        <w:rPr>
          <w:rFonts w:ascii="Arial" w:hAnsi="Arial"/>
          <w:sz w:val="24"/>
          <w:lang w:val="en-US"/>
        </w:rPr>
        <w:t>Sasha</w:t>
      </w:r>
    </w:p>
    <w:p w14:paraId="0B5C2E46" w14:textId="29711A93" w:rsidR="00163805" w:rsidRPr="00FA4B65" w:rsidRDefault="00163805" w:rsidP="00FA4B65">
      <w:pPr>
        <w:pStyle w:val="ListParagraph"/>
        <w:numPr>
          <w:ilvl w:val="0"/>
          <w:numId w:val="13"/>
        </w:numPr>
        <w:spacing w:before="240"/>
        <w:rPr>
          <w:rFonts w:ascii="Arial" w:hAnsi="Arial"/>
          <w:sz w:val="24"/>
          <w:lang w:val="en-US"/>
        </w:rPr>
      </w:pPr>
      <w:r w:rsidRPr="00163805">
        <w:rPr>
          <w:rFonts w:ascii="Arial" w:hAnsi="Arial"/>
          <w:sz w:val="24"/>
          <w:lang w:val="en-US"/>
        </w:rPr>
        <w:t>1301A</w:t>
      </w:r>
      <w:r>
        <w:rPr>
          <w:rFonts w:ascii="Arial" w:hAnsi="Arial"/>
          <w:sz w:val="24"/>
          <w:lang w:val="en-US"/>
        </w:rPr>
        <w:t xml:space="preserve"> </w:t>
      </w:r>
      <w:proofErr w:type="spellStart"/>
      <w:r w:rsidRPr="00163805">
        <w:rPr>
          <w:rFonts w:ascii="Arial" w:hAnsi="Arial"/>
          <w:sz w:val="24"/>
          <w:lang w:val="en-US"/>
        </w:rPr>
        <w:t>Harvi</w:t>
      </w:r>
      <w:proofErr w:type="spellEnd"/>
    </w:p>
    <w:p w14:paraId="0C31A38B" w14:textId="6F2779E8" w:rsidR="00413D1E" w:rsidRPr="00421E02" w:rsidRDefault="008B6F72" w:rsidP="000C27CD">
      <w:pPr>
        <w:spacing w:before="240"/>
        <w:rPr>
          <w:rFonts w:ascii="Arial" w:hAnsi="Arial"/>
          <w:sz w:val="24"/>
          <w:lang w:val="en-US"/>
        </w:rPr>
      </w:pPr>
      <w:r w:rsidRPr="00421E02">
        <w:rPr>
          <w:rFonts w:ascii="Arial" w:hAnsi="Arial"/>
          <w:sz w:val="24"/>
          <w:lang w:val="en-US"/>
        </w:rPr>
        <w:t xml:space="preserve">Flyball Dog Grand Champion </w:t>
      </w:r>
      <w:proofErr w:type="spellStart"/>
      <w:r w:rsidRPr="00421E02">
        <w:rPr>
          <w:rFonts w:ascii="Arial" w:hAnsi="Arial"/>
          <w:sz w:val="24"/>
          <w:lang w:val="en-US"/>
        </w:rPr>
        <w:t>Ezri</w:t>
      </w:r>
      <w:proofErr w:type="spellEnd"/>
      <w:r w:rsidRPr="00421E02">
        <w:rPr>
          <w:rFonts w:ascii="Arial" w:hAnsi="Arial"/>
          <w:sz w:val="24"/>
          <w:lang w:val="en-US"/>
        </w:rPr>
        <w:t xml:space="preserve"> 4000 points: </w:t>
      </w:r>
      <w:r w:rsidR="009A7F27">
        <w:rPr>
          <w:rFonts w:ascii="Arial" w:hAnsi="Arial"/>
          <w:sz w:val="24"/>
          <w:lang w:val="en-US"/>
        </w:rPr>
        <w:t>None in 2018/19</w:t>
      </w:r>
      <w:r w:rsidR="007538D7">
        <w:rPr>
          <w:rFonts w:ascii="Arial" w:hAnsi="Arial"/>
          <w:sz w:val="24"/>
          <w:lang w:val="en-US"/>
        </w:rPr>
        <w:t xml:space="preserve"> (2018: </w:t>
      </w:r>
      <w:r w:rsidR="008D02D8">
        <w:rPr>
          <w:rFonts w:ascii="Arial" w:hAnsi="Arial"/>
          <w:sz w:val="24"/>
          <w:lang w:val="en-US"/>
        </w:rPr>
        <w:t>1</w:t>
      </w:r>
      <w:r w:rsidR="007538D7">
        <w:rPr>
          <w:rFonts w:ascii="Arial" w:hAnsi="Arial"/>
          <w:sz w:val="24"/>
          <w:lang w:val="en-US"/>
        </w:rPr>
        <w:t xml:space="preserve">, </w:t>
      </w:r>
      <w:r w:rsidRPr="00421E02">
        <w:rPr>
          <w:rFonts w:ascii="Arial" w:hAnsi="Arial"/>
          <w:sz w:val="24"/>
          <w:lang w:val="en-US"/>
        </w:rPr>
        <w:t>201</w:t>
      </w:r>
      <w:r w:rsidR="008D02D8">
        <w:rPr>
          <w:rFonts w:ascii="Arial" w:hAnsi="Arial"/>
          <w:sz w:val="24"/>
          <w:lang w:val="en-US"/>
        </w:rPr>
        <w:t>7: 2</w:t>
      </w:r>
      <w:r w:rsidRPr="00421E02">
        <w:rPr>
          <w:rFonts w:ascii="Arial" w:hAnsi="Arial"/>
          <w:sz w:val="24"/>
          <w:lang w:val="en-US"/>
        </w:rPr>
        <w:t>)</w:t>
      </w:r>
      <w:r w:rsidR="00934E4B" w:rsidRPr="00421E02">
        <w:rPr>
          <w:rFonts w:ascii="Arial" w:hAnsi="Arial"/>
          <w:sz w:val="24"/>
          <w:lang w:val="en-US"/>
        </w:rPr>
        <w:t>.</w:t>
      </w:r>
    </w:p>
    <w:p w14:paraId="233CCC62" w14:textId="29A7BD5D" w:rsidR="00E20F7A" w:rsidRPr="00421E02" w:rsidRDefault="008C7508" w:rsidP="000C27CD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In closing</w:t>
      </w:r>
      <w:r w:rsidR="00357D14">
        <w:rPr>
          <w:rFonts w:ascii="Arial" w:hAnsi="Arial"/>
          <w:sz w:val="24"/>
          <w:lang w:val="en-US"/>
        </w:rPr>
        <w:t>, I’d like to wish a</w:t>
      </w:r>
      <w:r w:rsidR="009F0EE1" w:rsidRPr="00421E02">
        <w:rPr>
          <w:rFonts w:ascii="Arial" w:hAnsi="Arial"/>
          <w:sz w:val="24"/>
          <w:lang w:val="en-US"/>
        </w:rPr>
        <w:t xml:space="preserve">ll the best to all </w:t>
      </w:r>
      <w:proofErr w:type="spellStart"/>
      <w:r w:rsidR="00F73A12">
        <w:rPr>
          <w:rFonts w:ascii="Arial" w:hAnsi="Arial"/>
          <w:sz w:val="24"/>
          <w:lang w:val="en-US"/>
        </w:rPr>
        <w:t>Flyba</w:t>
      </w:r>
      <w:bookmarkStart w:id="0" w:name="_GoBack"/>
      <w:bookmarkEnd w:id="0"/>
      <w:r w:rsidR="00F73A12">
        <w:rPr>
          <w:rFonts w:ascii="Arial" w:hAnsi="Arial"/>
          <w:sz w:val="24"/>
          <w:lang w:val="en-US"/>
        </w:rPr>
        <w:t>llers</w:t>
      </w:r>
      <w:proofErr w:type="spellEnd"/>
      <w:r w:rsidR="00357D14">
        <w:rPr>
          <w:rFonts w:ascii="Arial" w:hAnsi="Arial"/>
          <w:sz w:val="24"/>
          <w:lang w:val="en-US"/>
        </w:rPr>
        <w:t xml:space="preserve">, Officials </w:t>
      </w:r>
      <w:r w:rsidR="009F0EE1" w:rsidRPr="00421E02">
        <w:rPr>
          <w:rFonts w:ascii="Arial" w:hAnsi="Arial"/>
          <w:sz w:val="24"/>
          <w:lang w:val="en-US"/>
        </w:rPr>
        <w:t>and the new Committee</w:t>
      </w:r>
      <w:r w:rsidR="00357D14" w:rsidRPr="00357D14">
        <w:rPr>
          <w:rFonts w:ascii="Arial" w:hAnsi="Arial"/>
          <w:sz w:val="24"/>
          <w:lang w:val="en-US"/>
        </w:rPr>
        <w:t xml:space="preserve"> </w:t>
      </w:r>
      <w:r w:rsidR="00357D14" w:rsidRPr="00421E02">
        <w:rPr>
          <w:rFonts w:ascii="Arial" w:hAnsi="Arial"/>
          <w:sz w:val="24"/>
          <w:lang w:val="en-US"/>
        </w:rPr>
        <w:t>for the year ahead</w:t>
      </w:r>
      <w:r w:rsidR="009F0EE1" w:rsidRPr="00421E02">
        <w:rPr>
          <w:rFonts w:ascii="Arial" w:hAnsi="Arial"/>
          <w:sz w:val="24"/>
          <w:lang w:val="en-US"/>
        </w:rPr>
        <w:t>, and t</w:t>
      </w:r>
      <w:r w:rsidR="00E20F7A" w:rsidRPr="00421E02">
        <w:rPr>
          <w:rFonts w:ascii="Arial" w:hAnsi="Arial"/>
          <w:sz w:val="24"/>
          <w:lang w:val="en-US"/>
        </w:rPr>
        <w:t xml:space="preserve">hank you for </w:t>
      </w:r>
      <w:r w:rsidR="003B3428">
        <w:rPr>
          <w:rFonts w:ascii="Arial" w:hAnsi="Arial"/>
          <w:sz w:val="24"/>
          <w:lang w:val="en-US"/>
        </w:rPr>
        <w:t xml:space="preserve">your </w:t>
      </w:r>
      <w:r w:rsidR="00357D14">
        <w:rPr>
          <w:rFonts w:ascii="Arial" w:hAnsi="Arial"/>
          <w:sz w:val="24"/>
          <w:lang w:val="en-US"/>
        </w:rPr>
        <w:t>attention</w:t>
      </w:r>
      <w:r w:rsidR="00F320F8">
        <w:rPr>
          <w:rFonts w:ascii="Arial" w:hAnsi="Arial"/>
          <w:sz w:val="24"/>
          <w:lang w:val="en-US"/>
        </w:rPr>
        <w:t xml:space="preserve"> tonight</w:t>
      </w:r>
      <w:r w:rsidR="00E20F7A" w:rsidRPr="00421E02">
        <w:rPr>
          <w:rFonts w:ascii="Arial" w:hAnsi="Arial"/>
          <w:sz w:val="24"/>
          <w:lang w:val="en-US"/>
        </w:rPr>
        <w:t>,</w:t>
      </w:r>
    </w:p>
    <w:p w14:paraId="6E798B70" w14:textId="77777777" w:rsidR="00E20F7A" w:rsidRPr="00421E02" w:rsidRDefault="00E20F7A" w:rsidP="000C27CD">
      <w:pPr>
        <w:spacing w:before="240"/>
        <w:rPr>
          <w:rFonts w:ascii="Arial" w:hAnsi="Arial"/>
          <w:sz w:val="24"/>
          <w:lang w:val="en-US"/>
        </w:rPr>
      </w:pPr>
    </w:p>
    <w:p w14:paraId="47E73E99" w14:textId="77777777" w:rsidR="00E20F7A" w:rsidRDefault="00E20F7A" w:rsidP="000C27CD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Richard Mellon,</w:t>
      </w:r>
    </w:p>
    <w:p w14:paraId="0D59579D" w14:textId="0211031F" w:rsidR="00E20F7A" w:rsidRPr="00413D1E" w:rsidRDefault="00E20F7A" w:rsidP="000C27CD">
      <w:pPr>
        <w:spacing w:before="2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President Aus</w:t>
      </w:r>
      <w:r w:rsidR="001071B0">
        <w:rPr>
          <w:rFonts w:ascii="Arial" w:hAnsi="Arial"/>
          <w:sz w:val="24"/>
          <w:lang w:val="en-US"/>
        </w:rPr>
        <w:t xml:space="preserve">tralian Flyball Association </w:t>
      </w:r>
      <w:r w:rsidR="000E788C">
        <w:rPr>
          <w:rFonts w:ascii="Arial" w:hAnsi="Arial"/>
          <w:sz w:val="24"/>
          <w:lang w:val="en-US"/>
        </w:rPr>
        <w:t>2018/19</w:t>
      </w:r>
      <w:r>
        <w:rPr>
          <w:rFonts w:ascii="Arial" w:hAnsi="Arial"/>
          <w:sz w:val="24"/>
          <w:lang w:val="en-US"/>
        </w:rPr>
        <w:t>.</w:t>
      </w:r>
    </w:p>
    <w:p w14:paraId="3782E852" w14:textId="77777777" w:rsidR="00F128A5" w:rsidRDefault="00F128A5">
      <w:pPr>
        <w:rPr>
          <w:sz w:val="22"/>
          <w:lang w:val="en-US"/>
        </w:rPr>
      </w:pPr>
    </w:p>
    <w:sectPr w:rsidR="00F128A5" w:rsidSect="00E661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60E"/>
    <w:multiLevelType w:val="hybridMultilevel"/>
    <w:tmpl w:val="9708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60C"/>
    <w:multiLevelType w:val="hybridMultilevel"/>
    <w:tmpl w:val="09AC7056"/>
    <w:lvl w:ilvl="0" w:tplc="76700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C2E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46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28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8A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05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61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5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05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74858"/>
    <w:multiLevelType w:val="hybridMultilevel"/>
    <w:tmpl w:val="F2D67E34"/>
    <w:lvl w:ilvl="0" w:tplc="F88E1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AEA9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362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8F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86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DE1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5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81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0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7D1"/>
    <w:multiLevelType w:val="hybridMultilevel"/>
    <w:tmpl w:val="D942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24AA"/>
    <w:multiLevelType w:val="hybridMultilevel"/>
    <w:tmpl w:val="84065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1C32"/>
    <w:multiLevelType w:val="hybridMultilevel"/>
    <w:tmpl w:val="F714475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A3F16E9"/>
    <w:multiLevelType w:val="hybridMultilevel"/>
    <w:tmpl w:val="1CB00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1A8A"/>
    <w:multiLevelType w:val="hybridMultilevel"/>
    <w:tmpl w:val="98BA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2B4"/>
    <w:multiLevelType w:val="hybridMultilevel"/>
    <w:tmpl w:val="5840E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5723"/>
    <w:multiLevelType w:val="hybridMultilevel"/>
    <w:tmpl w:val="41F0E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7008F"/>
    <w:multiLevelType w:val="hybridMultilevel"/>
    <w:tmpl w:val="5CFEE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1C7"/>
    <w:multiLevelType w:val="hybridMultilevel"/>
    <w:tmpl w:val="BD480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1476"/>
    <w:multiLevelType w:val="hybridMultilevel"/>
    <w:tmpl w:val="54521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C58F6"/>
    <w:multiLevelType w:val="hybridMultilevel"/>
    <w:tmpl w:val="A5A080B2"/>
    <w:lvl w:ilvl="0" w:tplc="7D7C77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E1938"/>
    <w:multiLevelType w:val="hybridMultilevel"/>
    <w:tmpl w:val="60BEC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B1416"/>
    <w:multiLevelType w:val="hybridMultilevel"/>
    <w:tmpl w:val="7D0CA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D2DB7"/>
    <w:multiLevelType w:val="hybridMultilevel"/>
    <w:tmpl w:val="0BDC7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D54B9"/>
    <w:multiLevelType w:val="hybridMultilevel"/>
    <w:tmpl w:val="E4A67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7"/>
  </w:num>
  <w:num w:numId="13">
    <w:abstractNumId w:val="10"/>
  </w:num>
  <w:num w:numId="14">
    <w:abstractNumId w:val="15"/>
  </w:num>
  <w:num w:numId="15">
    <w:abstractNumId w:val="6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10"/>
    <w:rsid w:val="00007324"/>
    <w:rsid w:val="0001421B"/>
    <w:rsid w:val="0001472A"/>
    <w:rsid w:val="000233F0"/>
    <w:rsid w:val="00031A85"/>
    <w:rsid w:val="00046854"/>
    <w:rsid w:val="000623AF"/>
    <w:rsid w:val="0006685B"/>
    <w:rsid w:val="000679A0"/>
    <w:rsid w:val="000714EB"/>
    <w:rsid w:val="00071BDE"/>
    <w:rsid w:val="00074DCF"/>
    <w:rsid w:val="00077EBB"/>
    <w:rsid w:val="00083926"/>
    <w:rsid w:val="00091FA8"/>
    <w:rsid w:val="00095EC7"/>
    <w:rsid w:val="000C0FA5"/>
    <w:rsid w:val="000C27CD"/>
    <w:rsid w:val="000C4F3C"/>
    <w:rsid w:val="000C5DC9"/>
    <w:rsid w:val="000D2CA5"/>
    <w:rsid w:val="000D32F2"/>
    <w:rsid w:val="000E2C44"/>
    <w:rsid w:val="000E4E6D"/>
    <w:rsid w:val="000E788C"/>
    <w:rsid w:val="000F09A7"/>
    <w:rsid w:val="000F17E6"/>
    <w:rsid w:val="000F3808"/>
    <w:rsid w:val="00103967"/>
    <w:rsid w:val="001071B0"/>
    <w:rsid w:val="001075D3"/>
    <w:rsid w:val="001143D5"/>
    <w:rsid w:val="00154930"/>
    <w:rsid w:val="00155AE4"/>
    <w:rsid w:val="00163805"/>
    <w:rsid w:val="00164B05"/>
    <w:rsid w:val="001661FB"/>
    <w:rsid w:val="00173221"/>
    <w:rsid w:val="0019175D"/>
    <w:rsid w:val="00194E1F"/>
    <w:rsid w:val="00196E00"/>
    <w:rsid w:val="001A15AF"/>
    <w:rsid w:val="001A304D"/>
    <w:rsid w:val="001A5E16"/>
    <w:rsid w:val="001B23AF"/>
    <w:rsid w:val="001C1CDE"/>
    <w:rsid w:val="001C557F"/>
    <w:rsid w:val="001D23E3"/>
    <w:rsid w:val="001E2893"/>
    <w:rsid w:val="001E445C"/>
    <w:rsid w:val="00207581"/>
    <w:rsid w:val="0022073E"/>
    <w:rsid w:val="00221368"/>
    <w:rsid w:val="0022250D"/>
    <w:rsid w:val="0023420D"/>
    <w:rsid w:val="002460F5"/>
    <w:rsid w:val="00254C92"/>
    <w:rsid w:val="00264300"/>
    <w:rsid w:val="0026636D"/>
    <w:rsid w:val="00267EE0"/>
    <w:rsid w:val="00272554"/>
    <w:rsid w:val="00287D2A"/>
    <w:rsid w:val="00293A69"/>
    <w:rsid w:val="002A16D6"/>
    <w:rsid w:val="002A39ED"/>
    <w:rsid w:val="002C21B8"/>
    <w:rsid w:val="002C4E98"/>
    <w:rsid w:val="002C7272"/>
    <w:rsid w:val="002D5EFA"/>
    <w:rsid w:val="002F1B10"/>
    <w:rsid w:val="002F5A37"/>
    <w:rsid w:val="002F6ECF"/>
    <w:rsid w:val="0030544B"/>
    <w:rsid w:val="0032657B"/>
    <w:rsid w:val="00340BCE"/>
    <w:rsid w:val="00346088"/>
    <w:rsid w:val="00357D14"/>
    <w:rsid w:val="003629D7"/>
    <w:rsid w:val="00363B23"/>
    <w:rsid w:val="00374393"/>
    <w:rsid w:val="00374C08"/>
    <w:rsid w:val="0038130B"/>
    <w:rsid w:val="00384595"/>
    <w:rsid w:val="003914A4"/>
    <w:rsid w:val="003A36D9"/>
    <w:rsid w:val="003B1CD4"/>
    <w:rsid w:val="003B3428"/>
    <w:rsid w:val="003B5AAC"/>
    <w:rsid w:val="003C27E7"/>
    <w:rsid w:val="003C79D3"/>
    <w:rsid w:val="003D71FF"/>
    <w:rsid w:val="003E60F8"/>
    <w:rsid w:val="003F63E1"/>
    <w:rsid w:val="00407CEB"/>
    <w:rsid w:val="004116EC"/>
    <w:rsid w:val="00413D1E"/>
    <w:rsid w:val="0042029C"/>
    <w:rsid w:val="004217C7"/>
    <w:rsid w:val="00421E02"/>
    <w:rsid w:val="00423F47"/>
    <w:rsid w:val="004261CB"/>
    <w:rsid w:val="00431CDD"/>
    <w:rsid w:val="00432FA0"/>
    <w:rsid w:val="004425EB"/>
    <w:rsid w:val="00442E32"/>
    <w:rsid w:val="004458B2"/>
    <w:rsid w:val="00453AD6"/>
    <w:rsid w:val="00454E15"/>
    <w:rsid w:val="004807F7"/>
    <w:rsid w:val="004873D3"/>
    <w:rsid w:val="00497720"/>
    <w:rsid w:val="00497926"/>
    <w:rsid w:val="004A2910"/>
    <w:rsid w:val="004C3E9D"/>
    <w:rsid w:val="004E13CE"/>
    <w:rsid w:val="004E17EB"/>
    <w:rsid w:val="004F2D4B"/>
    <w:rsid w:val="004F3E2A"/>
    <w:rsid w:val="004F4DF7"/>
    <w:rsid w:val="0050301C"/>
    <w:rsid w:val="00525639"/>
    <w:rsid w:val="00525E6C"/>
    <w:rsid w:val="0052715A"/>
    <w:rsid w:val="00557292"/>
    <w:rsid w:val="005958A1"/>
    <w:rsid w:val="005A01BB"/>
    <w:rsid w:val="005A0E8A"/>
    <w:rsid w:val="005A195A"/>
    <w:rsid w:val="005A1E02"/>
    <w:rsid w:val="005A2FD2"/>
    <w:rsid w:val="005B10A1"/>
    <w:rsid w:val="005B3096"/>
    <w:rsid w:val="005C0F08"/>
    <w:rsid w:val="005C33FA"/>
    <w:rsid w:val="005D490A"/>
    <w:rsid w:val="005F5FE0"/>
    <w:rsid w:val="005F6AB0"/>
    <w:rsid w:val="00600AD4"/>
    <w:rsid w:val="00600E0E"/>
    <w:rsid w:val="00607DDE"/>
    <w:rsid w:val="00613010"/>
    <w:rsid w:val="00615F26"/>
    <w:rsid w:val="00623692"/>
    <w:rsid w:val="00624005"/>
    <w:rsid w:val="0063011C"/>
    <w:rsid w:val="006333AB"/>
    <w:rsid w:val="00637C86"/>
    <w:rsid w:val="006522D0"/>
    <w:rsid w:val="00656DBF"/>
    <w:rsid w:val="006651BD"/>
    <w:rsid w:val="0066576F"/>
    <w:rsid w:val="006721AC"/>
    <w:rsid w:val="0067477C"/>
    <w:rsid w:val="00680DA8"/>
    <w:rsid w:val="00694710"/>
    <w:rsid w:val="006A1EDC"/>
    <w:rsid w:val="006A44E6"/>
    <w:rsid w:val="006C01D7"/>
    <w:rsid w:val="006C10FE"/>
    <w:rsid w:val="006E13CE"/>
    <w:rsid w:val="006F2691"/>
    <w:rsid w:val="006F4F77"/>
    <w:rsid w:val="0070614E"/>
    <w:rsid w:val="00713F46"/>
    <w:rsid w:val="0073355B"/>
    <w:rsid w:val="0073743E"/>
    <w:rsid w:val="007374E9"/>
    <w:rsid w:val="007442AF"/>
    <w:rsid w:val="007524C9"/>
    <w:rsid w:val="007538D7"/>
    <w:rsid w:val="00757833"/>
    <w:rsid w:val="00766049"/>
    <w:rsid w:val="0076604B"/>
    <w:rsid w:val="007924CE"/>
    <w:rsid w:val="00795D27"/>
    <w:rsid w:val="0079761E"/>
    <w:rsid w:val="007A4655"/>
    <w:rsid w:val="007A6A07"/>
    <w:rsid w:val="007B48D1"/>
    <w:rsid w:val="007B4BFE"/>
    <w:rsid w:val="007C2BB7"/>
    <w:rsid w:val="007E0F86"/>
    <w:rsid w:val="007F0893"/>
    <w:rsid w:val="007F2DD3"/>
    <w:rsid w:val="00824C22"/>
    <w:rsid w:val="00831BEA"/>
    <w:rsid w:val="00845DFB"/>
    <w:rsid w:val="00847E6C"/>
    <w:rsid w:val="0085002C"/>
    <w:rsid w:val="008542DD"/>
    <w:rsid w:val="008566E3"/>
    <w:rsid w:val="00875560"/>
    <w:rsid w:val="00877949"/>
    <w:rsid w:val="00877D81"/>
    <w:rsid w:val="00880389"/>
    <w:rsid w:val="008823DA"/>
    <w:rsid w:val="00890E59"/>
    <w:rsid w:val="008A0DF1"/>
    <w:rsid w:val="008A60D7"/>
    <w:rsid w:val="008B6F72"/>
    <w:rsid w:val="008C5E18"/>
    <w:rsid w:val="008C7508"/>
    <w:rsid w:val="008D02D8"/>
    <w:rsid w:val="008D0A22"/>
    <w:rsid w:val="008D1963"/>
    <w:rsid w:val="008D2157"/>
    <w:rsid w:val="008E0B5B"/>
    <w:rsid w:val="008E0BC4"/>
    <w:rsid w:val="008E6821"/>
    <w:rsid w:val="008F106A"/>
    <w:rsid w:val="008F701D"/>
    <w:rsid w:val="00916BB1"/>
    <w:rsid w:val="00927836"/>
    <w:rsid w:val="0093301E"/>
    <w:rsid w:val="00934E4B"/>
    <w:rsid w:val="00936239"/>
    <w:rsid w:val="00936B52"/>
    <w:rsid w:val="00943023"/>
    <w:rsid w:val="00944825"/>
    <w:rsid w:val="0095055E"/>
    <w:rsid w:val="00954A90"/>
    <w:rsid w:val="0096356A"/>
    <w:rsid w:val="009751C4"/>
    <w:rsid w:val="00982471"/>
    <w:rsid w:val="00984FD9"/>
    <w:rsid w:val="009866AA"/>
    <w:rsid w:val="009900A4"/>
    <w:rsid w:val="0099766F"/>
    <w:rsid w:val="009A7F27"/>
    <w:rsid w:val="009B40B9"/>
    <w:rsid w:val="009B64A5"/>
    <w:rsid w:val="009E13ED"/>
    <w:rsid w:val="009E3BDC"/>
    <w:rsid w:val="009E7371"/>
    <w:rsid w:val="009F0C83"/>
    <w:rsid w:val="009F0EE1"/>
    <w:rsid w:val="009F128B"/>
    <w:rsid w:val="00A1269F"/>
    <w:rsid w:val="00A12953"/>
    <w:rsid w:val="00A15FF8"/>
    <w:rsid w:val="00A164FF"/>
    <w:rsid w:val="00A218D5"/>
    <w:rsid w:val="00A33D0A"/>
    <w:rsid w:val="00A45C0D"/>
    <w:rsid w:val="00A64D09"/>
    <w:rsid w:val="00A908CE"/>
    <w:rsid w:val="00A94167"/>
    <w:rsid w:val="00AA123A"/>
    <w:rsid w:val="00AA64D5"/>
    <w:rsid w:val="00AB16D5"/>
    <w:rsid w:val="00AB2719"/>
    <w:rsid w:val="00AD0B9C"/>
    <w:rsid w:val="00AD0D84"/>
    <w:rsid w:val="00AD3C1B"/>
    <w:rsid w:val="00AD67B5"/>
    <w:rsid w:val="00B00CC9"/>
    <w:rsid w:val="00B062F0"/>
    <w:rsid w:val="00B0644E"/>
    <w:rsid w:val="00B14C9E"/>
    <w:rsid w:val="00B17F7F"/>
    <w:rsid w:val="00B25D30"/>
    <w:rsid w:val="00B32E23"/>
    <w:rsid w:val="00B3672D"/>
    <w:rsid w:val="00B379DF"/>
    <w:rsid w:val="00B37F81"/>
    <w:rsid w:val="00B43DCC"/>
    <w:rsid w:val="00B539AE"/>
    <w:rsid w:val="00B55476"/>
    <w:rsid w:val="00B55A45"/>
    <w:rsid w:val="00B56CAB"/>
    <w:rsid w:val="00B57F73"/>
    <w:rsid w:val="00B666B9"/>
    <w:rsid w:val="00B742CD"/>
    <w:rsid w:val="00B87F13"/>
    <w:rsid w:val="00B903E7"/>
    <w:rsid w:val="00BA10A5"/>
    <w:rsid w:val="00BC1E1E"/>
    <w:rsid w:val="00BC264C"/>
    <w:rsid w:val="00BE2571"/>
    <w:rsid w:val="00BF1C5B"/>
    <w:rsid w:val="00BF5BD0"/>
    <w:rsid w:val="00BF6C76"/>
    <w:rsid w:val="00BF6E3B"/>
    <w:rsid w:val="00BF72F1"/>
    <w:rsid w:val="00C143D7"/>
    <w:rsid w:val="00C17AC4"/>
    <w:rsid w:val="00C21213"/>
    <w:rsid w:val="00C31168"/>
    <w:rsid w:val="00C36CF2"/>
    <w:rsid w:val="00C37076"/>
    <w:rsid w:val="00C46C10"/>
    <w:rsid w:val="00C6343E"/>
    <w:rsid w:val="00C828DC"/>
    <w:rsid w:val="00C861A6"/>
    <w:rsid w:val="00C911C2"/>
    <w:rsid w:val="00C92C47"/>
    <w:rsid w:val="00C92E9F"/>
    <w:rsid w:val="00C93F52"/>
    <w:rsid w:val="00C954B1"/>
    <w:rsid w:val="00CB77E4"/>
    <w:rsid w:val="00CC7A24"/>
    <w:rsid w:val="00CD1E29"/>
    <w:rsid w:val="00CE299B"/>
    <w:rsid w:val="00CF2E58"/>
    <w:rsid w:val="00D00DB8"/>
    <w:rsid w:val="00D049F2"/>
    <w:rsid w:val="00D04E41"/>
    <w:rsid w:val="00D075D0"/>
    <w:rsid w:val="00D27C92"/>
    <w:rsid w:val="00D312BA"/>
    <w:rsid w:val="00D31612"/>
    <w:rsid w:val="00D3197B"/>
    <w:rsid w:val="00D347DC"/>
    <w:rsid w:val="00D44950"/>
    <w:rsid w:val="00D61EE6"/>
    <w:rsid w:val="00D6434D"/>
    <w:rsid w:val="00D655F8"/>
    <w:rsid w:val="00D65E04"/>
    <w:rsid w:val="00D720AE"/>
    <w:rsid w:val="00D81584"/>
    <w:rsid w:val="00D879E6"/>
    <w:rsid w:val="00D87F17"/>
    <w:rsid w:val="00D928C4"/>
    <w:rsid w:val="00DB4665"/>
    <w:rsid w:val="00DB6B53"/>
    <w:rsid w:val="00DC2412"/>
    <w:rsid w:val="00DE19DE"/>
    <w:rsid w:val="00DE51E3"/>
    <w:rsid w:val="00DF15FC"/>
    <w:rsid w:val="00E04146"/>
    <w:rsid w:val="00E06E2B"/>
    <w:rsid w:val="00E119A2"/>
    <w:rsid w:val="00E20F7A"/>
    <w:rsid w:val="00E40291"/>
    <w:rsid w:val="00E42B60"/>
    <w:rsid w:val="00E57706"/>
    <w:rsid w:val="00E661ED"/>
    <w:rsid w:val="00E6647A"/>
    <w:rsid w:val="00E712C4"/>
    <w:rsid w:val="00E77944"/>
    <w:rsid w:val="00E81717"/>
    <w:rsid w:val="00E94B40"/>
    <w:rsid w:val="00EA083B"/>
    <w:rsid w:val="00EB4157"/>
    <w:rsid w:val="00EB60A6"/>
    <w:rsid w:val="00EB6A35"/>
    <w:rsid w:val="00EB7EDC"/>
    <w:rsid w:val="00EC77B4"/>
    <w:rsid w:val="00ED5931"/>
    <w:rsid w:val="00F128A5"/>
    <w:rsid w:val="00F213E4"/>
    <w:rsid w:val="00F26C24"/>
    <w:rsid w:val="00F303D7"/>
    <w:rsid w:val="00F320F8"/>
    <w:rsid w:val="00F3353B"/>
    <w:rsid w:val="00F52091"/>
    <w:rsid w:val="00F62C19"/>
    <w:rsid w:val="00F70031"/>
    <w:rsid w:val="00F73044"/>
    <w:rsid w:val="00F73A12"/>
    <w:rsid w:val="00F76008"/>
    <w:rsid w:val="00F85133"/>
    <w:rsid w:val="00F919B7"/>
    <w:rsid w:val="00F97070"/>
    <w:rsid w:val="00FA4B65"/>
    <w:rsid w:val="00FB02D1"/>
    <w:rsid w:val="00FB482E"/>
    <w:rsid w:val="00FC19CB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F6BA48"/>
  <w15:docId w15:val="{A1AE16B4-E335-4E35-B311-37EA173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766EC"/>
    <w:rPr>
      <w:b/>
      <w:bCs/>
      <w:sz w:val="24"/>
      <w:szCs w:val="24"/>
    </w:rPr>
  </w:style>
  <w:style w:type="paragraph" w:styleId="NoSpacing">
    <w:name w:val="No Spacing"/>
    <w:uiPriority w:val="1"/>
    <w:qFormat/>
    <w:rsid w:val="009766EC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22073E"/>
    <w:pPr>
      <w:ind w:left="720"/>
      <w:contextualSpacing/>
    </w:pPr>
  </w:style>
  <w:style w:type="table" w:styleId="TableGrid">
    <w:name w:val="Table Grid"/>
    <w:basedOn w:val="TableNormal"/>
    <w:uiPriority w:val="59"/>
    <w:rsid w:val="006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0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</vt:lpstr>
    </vt:vector>
  </TitlesOfParts>
  <Company>Jemena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</dc:title>
  <dc:creator>Rosie Milton</dc:creator>
  <cp:lastModifiedBy>Patricia Byrne</cp:lastModifiedBy>
  <cp:revision>2</cp:revision>
  <cp:lastPrinted>2015-08-14T03:54:00Z</cp:lastPrinted>
  <dcterms:created xsi:type="dcterms:W3CDTF">2019-08-25T22:00:00Z</dcterms:created>
  <dcterms:modified xsi:type="dcterms:W3CDTF">2019-08-25T22:00:00Z</dcterms:modified>
</cp:coreProperties>
</file>