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BB" w:rsidRPr="009746BB" w:rsidRDefault="009746BB" w:rsidP="00FE4AE1">
      <w:pPr>
        <w:pStyle w:val="NoSpacing"/>
        <w:rPr>
          <w:b/>
          <w:bCs/>
          <w:color w:val="000000" w:themeColor="text1"/>
          <w:sz w:val="28"/>
          <w:szCs w:val="28"/>
        </w:rPr>
      </w:pPr>
      <w:bookmarkStart w:id="0" w:name="_GoBack"/>
      <w:bookmarkEnd w:id="0"/>
      <w:r w:rsidRPr="009746BB">
        <w:rPr>
          <w:b/>
          <w:bCs/>
          <w:color w:val="000000" w:themeColor="text1"/>
          <w:sz w:val="28"/>
          <w:szCs w:val="28"/>
        </w:rPr>
        <w:t xml:space="preserve">Amendments to Rule 9.2 </w:t>
      </w:r>
      <w:r w:rsidR="00FE4AE1" w:rsidRPr="009746BB">
        <w:rPr>
          <w:b/>
          <w:bCs/>
          <w:color w:val="000000" w:themeColor="text1"/>
          <w:sz w:val="28"/>
          <w:szCs w:val="28"/>
        </w:rPr>
        <w:t xml:space="preserve">(r) </w:t>
      </w:r>
    </w:p>
    <w:p w:rsidR="009746BB" w:rsidRDefault="009746BB" w:rsidP="00FE4AE1">
      <w:pPr>
        <w:pStyle w:val="NoSpacing"/>
        <w:rPr>
          <w:color w:val="000000" w:themeColor="text1"/>
        </w:rPr>
      </w:pPr>
    </w:p>
    <w:p w:rsidR="00FE4AE1" w:rsidRPr="0099221A" w:rsidRDefault="00FE4AE1" w:rsidP="00FE4AE1">
      <w:pPr>
        <w:pStyle w:val="NoSpacing"/>
        <w:rPr>
          <w:color w:val="000000" w:themeColor="text1"/>
        </w:rPr>
      </w:pPr>
      <w:r w:rsidRPr="0099221A">
        <w:rPr>
          <w:color w:val="000000" w:themeColor="text1"/>
        </w:rPr>
        <w:t xml:space="preserve">Signal Cards </w:t>
      </w:r>
    </w:p>
    <w:p w:rsidR="00FE4AE1" w:rsidRPr="0099221A" w:rsidRDefault="00FE4AE1" w:rsidP="00FE4AE1">
      <w:pPr>
        <w:pStyle w:val="NoSpacing"/>
        <w:rPr>
          <w:color w:val="000000" w:themeColor="text1"/>
        </w:rPr>
      </w:pPr>
      <w:r w:rsidRPr="0099221A">
        <w:rPr>
          <w:color w:val="000000" w:themeColor="text1"/>
        </w:rPr>
        <w:t xml:space="preserve">Yellow, red or black cards will be used by Judges to indicate particular offences as follows </w:t>
      </w:r>
      <w:proofErr w:type="gramStart"/>
      <w:r w:rsidRPr="0099221A">
        <w:rPr>
          <w:color w:val="000000" w:themeColor="text1"/>
        </w:rPr>
        <w:t>(</w:t>
      </w:r>
      <w:r w:rsidR="00B27BCA" w:rsidRPr="0099221A">
        <w:rPr>
          <w:color w:val="000000" w:themeColor="text1"/>
        </w:rPr>
        <w:t xml:space="preserve"> all</w:t>
      </w:r>
      <w:proofErr w:type="gramEnd"/>
      <w:r w:rsidR="00B27BCA" w:rsidRPr="0099221A">
        <w:rPr>
          <w:color w:val="000000" w:themeColor="text1"/>
        </w:rPr>
        <w:t xml:space="preserve"> </w:t>
      </w:r>
      <w:r w:rsidRPr="0099221A">
        <w:rPr>
          <w:color w:val="000000" w:themeColor="text1"/>
        </w:rPr>
        <w:t xml:space="preserve">offences will be noted on member’s or dog’s record): </w:t>
      </w:r>
    </w:p>
    <w:p w:rsidR="00FE4AE1" w:rsidRPr="0099221A" w:rsidRDefault="00FE4AE1" w:rsidP="00FE4AE1">
      <w:pPr>
        <w:pStyle w:val="NoSpacing"/>
        <w:rPr>
          <w:i/>
          <w:iCs/>
          <w:color w:val="000000" w:themeColor="text1"/>
        </w:rPr>
      </w:pPr>
    </w:p>
    <w:p w:rsidR="00FE4AE1" w:rsidRPr="0099221A" w:rsidRDefault="00FE4AE1" w:rsidP="00FE4AE1">
      <w:pPr>
        <w:pStyle w:val="NoSpacing"/>
        <w:rPr>
          <w:color w:val="000000" w:themeColor="text1"/>
        </w:rPr>
      </w:pPr>
      <w:r w:rsidRPr="0099221A">
        <w:rPr>
          <w:i/>
          <w:iCs/>
          <w:color w:val="000000" w:themeColor="text1"/>
        </w:rPr>
        <w:t>Yellow card</w:t>
      </w:r>
      <w:r w:rsidRPr="0099221A">
        <w:rPr>
          <w:color w:val="000000" w:themeColor="text1"/>
        </w:rPr>
        <w:t xml:space="preserve">: </w:t>
      </w:r>
    </w:p>
    <w:p w:rsidR="00FE4AE1" w:rsidRPr="0099221A" w:rsidRDefault="00FE4AE1" w:rsidP="00FE4AE1">
      <w:pPr>
        <w:pStyle w:val="NoSpacing"/>
        <w:rPr>
          <w:color w:val="000000" w:themeColor="text1"/>
        </w:rPr>
      </w:pPr>
      <w:r w:rsidRPr="0099221A">
        <w:rPr>
          <w:color w:val="000000" w:themeColor="text1"/>
        </w:rPr>
        <w:t xml:space="preserve">Indicates a formal "caution" for any of the following offences: </w:t>
      </w:r>
    </w:p>
    <w:p w:rsidR="00FE4AE1" w:rsidRPr="0099221A" w:rsidRDefault="00FE4AE1" w:rsidP="00FE4AE1">
      <w:pPr>
        <w:pStyle w:val="NoSpacing"/>
        <w:rPr>
          <w:color w:val="000000" w:themeColor="text1"/>
        </w:rPr>
      </w:pPr>
      <w:r w:rsidRPr="0099221A">
        <w:rPr>
          <w:color w:val="000000" w:themeColor="text1"/>
        </w:rPr>
        <w:t>(</w:t>
      </w:r>
      <w:proofErr w:type="spellStart"/>
      <w:r w:rsidRPr="0099221A">
        <w:rPr>
          <w:color w:val="000000" w:themeColor="text1"/>
        </w:rPr>
        <w:t>i</w:t>
      </w:r>
      <w:proofErr w:type="spellEnd"/>
      <w:r w:rsidRPr="0099221A">
        <w:rPr>
          <w:color w:val="000000" w:themeColor="text1"/>
        </w:rPr>
        <w:t xml:space="preserve">) Not being courteous and friendly in manner. </w:t>
      </w:r>
    </w:p>
    <w:p w:rsidR="00FE4AE1" w:rsidRPr="0099221A" w:rsidRDefault="00FE4AE1" w:rsidP="00FE4AE1">
      <w:pPr>
        <w:pStyle w:val="NoSpacing"/>
        <w:rPr>
          <w:color w:val="000000" w:themeColor="text1"/>
        </w:rPr>
      </w:pPr>
      <w:r w:rsidRPr="0099221A">
        <w:rPr>
          <w:color w:val="000000" w:themeColor="text1"/>
        </w:rPr>
        <w:t xml:space="preserve">(ii) Purposely delaying the restart of a heat. </w:t>
      </w:r>
    </w:p>
    <w:p w:rsidR="00FE4AE1" w:rsidRPr="0099221A" w:rsidRDefault="00FE4AE1" w:rsidP="00FE4AE1">
      <w:pPr>
        <w:pStyle w:val="NoSpacing"/>
        <w:rPr>
          <w:color w:val="000000" w:themeColor="text1"/>
        </w:rPr>
      </w:pPr>
      <w:r w:rsidRPr="0099221A">
        <w:rPr>
          <w:color w:val="000000" w:themeColor="text1"/>
        </w:rPr>
        <w:t>(iii) For showing displeasure with a dog, a Judge, Stewards, AFA representative, host club, sponsor, other AFA member or spectator</w:t>
      </w:r>
      <w:r w:rsidR="00B27BCA" w:rsidRPr="0099221A">
        <w:rPr>
          <w:color w:val="000000" w:themeColor="text1"/>
        </w:rPr>
        <w:t xml:space="preserve"> </w:t>
      </w:r>
      <w:r w:rsidRPr="0099221A">
        <w:rPr>
          <w:color w:val="000000" w:themeColor="text1"/>
        </w:rPr>
        <w:t xml:space="preserve">whilst in the ring. This includes showing dissent by words or actions. </w:t>
      </w:r>
    </w:p>
    <w:p w:rsidR="00FE4AE1" w:rsidRPr="0099221A" w:rsidRDefault="00FE4AE1" w:rsidP="00FE4AE1">
      <w:pPr>
        <w:pStyle w:val="NoSpacing"/>
        <w:rPr>
          <w:color w:val="000000" w:themeColor="text1"/>
        </w:rPr>
      </w:pPr>
      <w:r w:rsidRPr="0099221A">
        <w:rPr>
          <w:color w:val="000000" w:themeColor="text1"/>
        </w:rPr>
        <w:t xml:space="preserve">(iv) Demonstration of poor sportsmanship </w:t>
      </w:r>
    </w:p>
    <w:p w:rsidR="00FE4AE1" w:rsidRPr="0099221A" w:rsidRDefault="00FE4AE1" w:rsidP="00FE4AE1">
      <w:pPr>
        <w:pStyle w:val="NoSpacing"/>
        <w:rPr>
          <w:color w:val="000000" w:themeColor="text1"/>
        </w:rPr>
      </w:pPr>
      <w:r w:rsidRPr="0099221A">
        <w:rPr>
          <w:color w:val="000000" w:themeColor="text1"/>
        </w:rPr>
        <w:t xml:space="preserve">(v) For entering the ring to set up for a new race before the Judge has declared the previous race. </w:t>
      </w:r>
    </w:p>
    <w:p w:rsidR="00FE4AE1" w:rsidRPr="0099221A" w:rsidRDefault="00FE4AE1" w:rsidP="00FE4AE1">
      <w:pPr>
        <w:pStyle w:val="NoSpacing"/>
        <w:rPr>
          <w:color w:val="000000" w:themeColor="text1"/>
        </w:rPr>
      </w:pPr>
      <w:r w:rsidRPr="0099221A">
        <w:rPr>
          <w:color w:val="000000" w:themeColor="text1"/>
        </w:rPr>
        <w:t>(vi) First offence for interference or crossing. Where Judge’s discretion is exercised under 9.2(</w:t>
      </w:r>
      <w:proofErr w:type="spellStart"/>
      <w:r w:rsidRPr="0099221A">
        <w:rPr>
          <w:color w:val="000000" w:themeColor="text1"/>
        </w:rPr>
        <w:t>i</w:t>
      </w:r>
      <w:proofErr w:type="spellEnd"/>
      <w:r w:rsidRPr="0099221A">
        <w:rPr>
          <w:color w:val="000000" w:themeColor="text1"/>
        </w:rPr>
        <w:t xml:space="preserve">), the card shall be awarded for the second offence.. </w:t>
      </w:r>
    </w:p>
    <w:p w:rsidR="00FE4AE1" w:rsidRPr="0099221A" w:rsidRDefault="00FE4AE1" w:rsidP="00FE4AE1">
      <w:pPr>
        <w:pStyle w:val="NoSpacing"/>
        <w:rPr>
          <w:color w:val="000000" w:themeColor="text1"/>
        </w:rPr>
      </w:pPr>
      <w:r w:rsidRPr="0099221A">
        <w:rPr>
          <w:i/>
          <w:iCs/>
          <w:color w:val="000000" w:themeColor="text1"/>
        </w:rPr>
        <w:t xml:space="preserve">Judges should: </w:t>
      </w:r>
    </w:p>
    <w:p w:rsidR="00FE4AE1" w:rsidRPr="0099221A" w:rsidRDefault="00FE4AE1" w:rsidP="00FE4AE1">
      <w:pPr>
        <w:pStyle w:val="NoSpacing"/>
        <w:rPr>
          <w:color w:val="000000" w:themeColor="text1"/>
        </w:rPr>
      </w:pPr>
      <w:r w:rsidRPr="0099221A">
        <w:rPr>
          <w:color w:val="000000" w:themeColor="text1"/>
        </w:rPr>
        <w:t>Hold up a Yellow playing card-sized card (preferably laminated) to signal an offence</w:t>
      </w:r>
      <w:r w:rsidR="00F95ED2" w:rsidRPr="0099221A">
        <w:rPr>
          <w:color w:val="000000" w:themeColor="text1"/>
        </w:rPr>
        <w:t xml:space="preserve"> and d</w:t>
      </w:r>
      <w:r w:rsidRPr="0099221A">
        <w:rPr>
          <w:color w:val="000000" w:themeColor="text1"/>
        </w:rPr>
        <w:t>escribe the specific offence to the AFA Member and Team Captain</w:t>
      </w:r>
      <w:r w:rsidR="00A11501" w:rsidRPr="0099221A">
        <w:rPr>
          <w:color w:val="000000" w:themeColor="text1"/>
        </w:rPr>
        <w:t>.</w:t>
      </w:r>
    </w:p>
    <w:p w:rsidR="00FE4AE1" w:rsidRPr="0099221A" w:rsidRDefault="00FE4AE1" w:rsidP="00FE4AE1">
      <w:pPr>
        <w:pStyle w:val="NoSpacing"/>
        <w:rPr>
          <w:color w:val="000000" w:themeColor="text1"/>
        </w:rPr>
      </w:pPr>
      <w:r w:rsidRPr="0099221A">
        <w:rPr>
          <w:color w:val="000000" w:themeColor="text1"/>
        </w:rPr>
        <w:t xml:space="preserve">Fill in the prescribed AFA form and forward to AFA within 48 hours. </w:t>
      </w:r>
    </w:p>
    <w:p w:rsidR="00FE4AE1" w:rsidRPr="0099221A" w:rsidRDefault="00FE4AE1" w:rsidP="00FE4AE1">
      <w:pPr>
        <w:pStyle w:val="NoSpacing"/>
        <w:rPr>
          <w:i/>
          <w:iCs/>
          <w:color w:val="000000" w:themeColor="text1"/>
        </w:rPr>
      </w:pPr>
    </w:p>
    <w:p w:rsidR="00FE4AE1" w:rsidRPr="0099221A" w:rsidRDefault="00FE4AE1" w:rsidP="00FE4AE1">
      <w:pPr>
        <w:pStyle w:val="NoSpacing"/>
        <w:rPr>
          <w:color w:val="000000" w:themeColor="text1"/>
        </w:rPr>
      </w:pPr>
      <w:r w:rsidRPr="0099221A">
        <w:rPr>
          <w:i/>
          <w:iCs/>
          <w:color w:val="000000" w:themeColor="text1"/>
        </w:rPr>
        <w:t xml:space="preserve">Red card: </w:t>
      </w:r>
    </w:p>
    <w:p w:rsidR="00FE4AE1" w:rsidRPr="0099221A" w:rsidRDefault="00FE4AE1" w:rsidP="00FE4AE1">
      <w:pPr>
        <w:pStyle w:val="NoSpacing"/>
        <w:rPr>
          <w:color w:val="000000" w:themeColor="text1"/>
        </w:rPr>
      </w:pPr>
      <w:r w:rsidRPr="0099221A">
        <w:rPr>
          <w:color w:val="000000" w:themeColor="text1"/>
        </w:rPr>
        <w:t xml:space="preserve">Indicates to an AFA member that they or their dog are to be "Sent Off" for 3 heats for any of the following offences: </w:t>
      </w:r>
    </w:p>
    <w:p w:rsidR="00FE4AE1" w:rsidRPr="0099221A" w:rsidRDefault="00FE4AE1" w:rsidP="00FE4AE1">
      <w:pPr>
        <w:pStyle w:val="NoSpacing"/>
        <w:rPr>
          <w:color w:val="000000" w:themeColor="text1"/>
        </w:rPr>
      </w:pPr>
      <w:r w:rsidRPr="0099221A">
        <w:rPr>
          <w:color w:val="000000" w:themeColor="text1"/>
        </w:rPr>
        <w:t>(</w:t>
      </w:r>
      <w:proofErr w:type="spellStart"/>
      <w:r w:rsidRPr="0099221A">
        <w:rPr>
          <w:color w:val="000000" w:themeColor="text1"/>
        </w:rPr>
        <w:t>i</w:t>
      </w:r>
      <w:proofErr w:type="spellEnd"/>
      <w:r w:rsidRPr="0099221A">
        <w:rPr>
          <w:color w:val="000000" w:themeColor="text1"/>
        </w:rPr>
        <w:t xml:space="preserve">) Any behaviour or altercation that would leave a spectator or exhibitor with an unfavourable opinion of the sport of </w:t>
      </w:r>
      <w:proofErr w:type="spellStart"/>
      <w:r w:rsidRPr="0099221A">
        <w:rPr>
          <w:color w:val="000000" w:themeColor="text1"/>
        </w:rPr>
        <w:t>flyball</w:t>
      </w:r>
      <w:proofErr w:type="spellEnd"/>
      <w:r w:rsidRPr="0099221A">
        <w:rPr>
          <w:color w:val="000000" w:themeColor="text1"/>
        </w:rPr>
        <w:t xml:space="preserve">. </w:t>
      </w:r>
    </w:p>
    <w:p w:rsidR="00FE4AE1" w:rsidRPr="0099221A" w:rsidRDefault="00FE4AE1" w:rsidP="00FE4AE1">
      <w:pPr>
        <w:pStyle w:val="NoSpacing"/>
        <w:rPr>
          <w:color w:val="000000" w:themeColor="text1"/>
        </w:rPr>
      </w:pPr>
      <w:r w:rsidRPr="0099221A">
        <w:rPr>
          <w:color w:val="000000" w:themeColor="text1"/>
        </w:rPr>
        <w:t xml:space="preserve">(ii) Mistreatment of a dog. (Includes any unreasonable treatment short of violence that causes dog to display obvious and sustained distress). </w:t>
      </w:r>
    </w:p>
    <w:p w:rsidR="00FE4AE1" w:rsidRPr="0099221A" w:rsidRDefault="00FE4AE1" w:rsidP="00FE4AE1">
      <w:pPr>
        <w:pStyle w:val="NoSpacing"/>
        <w:rPr>
          <w:color w:val="000000" w:themeColor="text1"/>
        </w:rPr>
      </w:pPr>
      <w:r w:rsidRPr="0099221A">
        <w:rPr>
          <w:color w:val="000000" w:themeColor="text1"/>
        </w:rPr>
        <w:t>(iii) Abuse (including abusive or foul language</w:t>
      </w:r>
      <w:r w:rsidR="0081178B" w:rsidRPr="0099221A">
        <w:rPr>
          <w:color w:val="000000" w:themeColor="text1"/>
        </w:rPr>
        <w:t>)</w:t>
      </w:r>
      <w:r w:rsidRPr="0099221A">
        <w:rPr>
          <w:color w:val="000000" w:themeColor="text1"/>
        </w:rPr>
        <w:t xml:space="preserve"> directed at another competitor, official or spectator. </w:t>
      </w:r>
    </w:p>
    <w:p w:rsidR="00FE4AE1" w:rsidRPr="0099221A" w:rsidRDefault="00FE4AE1" w:rsidP="00FE4AE1">
      <w:pPr>
        <w:pStyle w:val="NoSpacing"/>
        <w:rPr>
          <w:color w:val="000000" w:themeColor="text1"/>
        </w:rPr>
      </w:pPr>
      <w:proofErr w:type="gramStart"/>
      <w:r w:rsidRPr="0099221A">
        <w:rPr>
          <w:color w:val="000000" w:themeColor="text1"/>
        </w:rPr>
        <w:t>(iv) Demonstration</w:t>
      </w:r>
      <w:proofErr w:type="gramEnd"/>
      <w:r w:rsidRPr="0099221A">
        <w:rPr>
          <w:color w:val="000000" w:themeColor="text1"/>
        </w:rPr>
        <w:t xml:space="preserve"> of dissatisfaction with a Judge's decision. This includes approaching stewards or timekeepers to question them about the decision. </w:t>
      </w:r>
    </w:p>
    <w:p w:rsidR="00F95ED2" w:rsidRPr="0099221A" w:rsidRDefault="00FE4AE1" w:rsidP="00FE4AE1">
      <w:pPr>
        <w:pStyle w:val="NoSpacing"/>
        <w:rPr>
          <w:color w:val="000000" w:themeColor="text1"/>
        </w:rPr>
      </w:pPr>
      <w:r w:rsidRPr="0099221A">
        <w:rPr>
          <w:color w:val="000000" w:themeColor="text1"/>
        </w:rPr>
        <w:t>(v) A Red Card will also represent a second incident of any offence listed under yellow card.</w:t>
      </w:r>
    </w:p>
    <w:p w:rsidR="00FE4AE1" w:rsidRPr="0099221A" w:rsidRDefault="00F95ED2" w:rsidP="00FE4AE1">
      <w:pPr>
        <w:pStyle w:val="NoSpacing"/>
        <w:rPr>
          <w:color w:val="000000" w:themeColor="text1"/>
        </w:rPr>
      </w:pPr>
      <w:proofErr w:type="gramStart"/>
      <w:r w:rsidRPr="0099221A">
        <w:rPr>
          <w:color w:val="000000" w:themeColor="text1"/>
        </w:rPr>
        <w:t>(vi) A</w:t>
      </w:r>
      <w:proofErr w:type="gramEnd"/>
      <w:r w:rsidRPr="0099221A">
        <w:rPr>
          <w:color w:val="000000" w:themeColor="text1"/>
        </w:rPr>
        <w:t xml:space="preserve"> dog running directly at an opposing dog and crossing the centreline but with no clear aggressive intent.</w:t>
      </w:r>
      <w:r w:rsidR="00FE4AE1" w:rsidRPr="0099221A">
        <w:rPr>
          <w:color w:val="000000" w:themeColor="text1"/>
        </w:rPr>
        <w:t xml:space="preserve"> </w:t>
      </w:r>
      <w:proofErr w:type="gramStart"/>
      <w:r w:rsidR="00B27BCA" w:rsidRPr="0099221A">
        <w:rPr>
          <w:color w:val="000000" w:themeColor="text1"/>
        </w:rPr>
        <w:t xml:space="preserve">( </w:t>
      </w:r>
      <w:r w:rsidR="0099221A" w:rsidRPr="0099221A">
        <w:rPr>
          <w:b/>
          <w:bCs/>
          <w:color w:val="000000" w:themeColor="text1"/>
        </w:rPr>
        <w:t>This</w:t>
      </w:r>
      <w:proofErr w:type="gramEnd"/>
      <w:r w:rsidR="0099221A" w:rsidRPr="0099221A">
        <w:rPr>
          <w:b/>
          <w:bCs/>
          <w:color w:val="000000" w:themeColor="text1"/>
        </w:rPr>
        <w:t xml:space="preserve"> is an </w:t>
      </w:r>
      <w:r w:rsidR="00B27BCA" w:rsidRPr="0099221A">
        <w:rPr>
          <w:b/>
          <w:bCs/>
          <w:color w:val="000000" w:themeColor="text1"/>
        </w:rPr>
        <w:t>On trial Rule effective from 1</w:t>
      </w:r>
      <w:r w:rsidR="00B27BCA" w:rsidRPr="0099221A">
        <w:rPr>
          <w:b/>
          <w:bCs/>
          <w:color w:val="000000" w:themeColor="text1"/>
          <w:vertAlign w:val="superscript"/>
        </w:rPr>
        <w:t>st</w:t>
      </w:r>
      <w:r w:rsidR="00F80A5A" w:rsidRPr="0099221A">
        <w:rPr>
          <w:b/>
          <w:bCs/>
          <w:color w:val="000000" w:themeColor="text1"/>
        </w:rPr>
        <w:t xml:space="preserve"> M</w:t>
      </w:r>
      <w:r w:rsidR="00B27BCA" w:rsidRPr="0099221A">
        <w:rPr>
          <w:b/>
          <w:bCs/>
          <w:color w:val="000000" w:themeColor="text1"/>
        </w:rPr>
        <w:t>arch 2013</w:t>
      </w:r>
      <w:r w:rsidR="00B27BCA" w:rsidRPr="0099221A">
        <w:rPr>
          <w:color w:val="000000" w:themeColor="text1"/>
        </w:rPr>
        <w:t>).</w:t>
      </w:r>
    </w:p>
    <w:p w:rsidR="00FE4AE1" w:rsidRPr="0099221A" w:rsidRDefault="00FE4AE1" w:rsidP="00FE4AE1">
      <w:pPr>
        <w:pStyle w:val="NoSpacing"/>
        <w:rPr>
          <w:color w:val="000000" w:themeColor="text1"/>
        </w:rPr>
      </w:pPr>
      <w:r w:rsidRPr="0099221A">
        <w:rPr>
          <w:i/>
          <w:iCs/>
          <w:color w:val="000000" w:themeColor="text1"/>
        </w:rPr>
        <w:t xml:space="preserve">Judges should: </w:t>
      </w:r>
    </w:p>
    <w:p w:rsidR="00FE4AE1" w:rsidRPr="0099221A" w:rsidRDefault="00FE4AE1" w:rsidP="00FE4AE1">
      <w:pPr>
        <w:pStyle w:val="NoSpacing"/>
        <w:rPr>
          <w:color w:val="000000" w:themeColor="text1"/>
        </w:rPr>
      </w:pPr>
      <w:r w:rsidRPr="0099221A">
        <w:rPr>
          <w:color w:val="000000" w:themeColor="text1"/>
        </w:rPr>
        <w:t>Hold up a Red playing card-sized card (preferably laminated) to signal an offence</w:t>
      </w:r>
      <w:r w:rsidR="00F95ED2" w:rsidRPr="0099221A">
        <w:rPr>
          <w:color w:val="000000" w:themeColor="text1"/>
        </w:rPr>
        <w:t xml:space="preserve"> and d</w:t>
      </w:r>
      <w:r w:rsidRPr="0099221A">
        <w:rPr>
          <w:color w:val="000000" w:themeColor="text1"/>
        </w:rPr>
        <w:t>escribe the specific offence to the AFA Member and Team Captain</w:t>
      </w:r>
      <w:r w:rsidR="00A11501" w:rsidRPr="0099221A">
        <w:rPr>
          <w:strike/>
          <w:color w:val="000000" w:themeColor="text1"/>
        </w:rPr>
        <w:t>.</w:t>
      </w:r>
    </w:p>
    <w:p w:rsidR="00FE4AE1" w:rsidRPr="0099221A" w:rsidRDefault="00FE4AE1" w:rsidP="00FE4AE1">
      <w:pPr>
        <w:pStyle w:val="NoSpacing"/>
        <w:rPr>
          <w:color w:val="000000" w:themeColor="text1"/>
        </w:rPr>
      </w:pPr>
      <w:r w:rsidRPr="0099221A">
        <w:rPr>
          <w:color w:val="000000" w:themeColor="text1"/>
        </w:rPr>
        <w:t xml:space="preserve">Fill in the prescribed AFA form and forward to AFA within 48 hours. </w:t>
      </w:r>
    </w:p>
    <w:p w:rsidR="00FE4AE1" w:rsidRPr="0099221A" w:rsidRDefault="00FE4AE1" w:rsidP="00FE4AE1">
      <w:pPr>
        <w:pStyle w:val="NoSpacing"/>
        <w:rPr>
          <w:color w:val="000000" w:themeColor="text1"/>
        </w:rPr>
      </w:pPr>
      <w:r w:rsidRPr="0099221A">
        <w:rPr>
          <w:i/>
          <w:iCs/>
          <w:color w:val="000000" w:themeColor="text1"/>
        </w:rPr>
        <w:t xml:space="preserve">AFA Members must: </w:t>
      </w:r>
    </w:p>
    <w:p w:rsidR="00FE4AE1" w:rsidRPr="0099221A" w:rsidRDefault="00FE4AE1" w:rsidP="00FE4AE1">
      <w:pPr>
        <w:pStyle w:val="NoSpacing"/>
        <w:rPr>
          <w:color w:val="000000" w:themeColor="text1"/>
        </w:rPr>
      </w:pPr>
      <w:r w:rsidRPr="0099221A">
        <w:rPr>
          <w:color w:val="000000" w:themeColor="text1"/>
        </w:rPr>
        <w:t xml:space="preserve">Comply with Judges’ instructions to immediately exit the racing ring for the next 3 heats, regardless of racing order. </w:t>
      </w:r>
    </w:p>
    <w:p w:rsidR="00FE4AE1" w:rsidRPr="0099221A" w:rsidRDefault="00FE4AE1" w:rsidP="00FE4AE1">
      <w:pPr>
        <w:pStyle w:val="NoSpacing"/>
        <w:rPr>
          <w:color w:val="000000" w:themeColor="text1"/>
        </w:rPr>
      </w:pPr>
    </w:p>
    <w:p w:rsidR="00FE4AE1" w:rsidRPr="0099221A" w:rsidRDefault="00FE4AE1" w:rsidP="00FE4AE1">
      <w:pPr>
        <w:pStyle w:val="NoSpacing"/>
        <w:rPr>
          <w:color w:val="000000" w:themeColor="text1"/>
        </w:rPr>
      </w:pPr>
      <w:r w:rsidRPr="0099221A">
        <w:rPr>
          <w:i/>
          <w:iCs/>
          <w:color w:val="000000" w:themeColor="text1"/>
        </w:rPr>
        <w:t xml:space="preserve">Black Card: </w:t>
      </w:r>
    </w:p>
    <w:p w:rsidR="00FE4AE1" w:rsidRPr="0099221A" w:rsidRDefault="00FE4AE1" w:rsidP="00FE4AE1">
      <w:pPr>
        <w:pStyle w:val="NoSpacing"/>
        <w:rPr>
          <w:color w:val="000000" w:themeColor="text1"/>
        </w:rPr>
      </w:pPr>
      <w:r w:rsidRPr="0099221A">
        <w:rPr>
          <w:color w:val="000000" w:themeColor="text1"/>
        </w:rPr>
        <w:t xml:space="preserve">Indicates to the AFA Member that they or their dog is to be excused from the remainder of the competition for any of the following offences: </w:t>
      </w:r>
    </w:p>
    <w:p w:rsidR="00FE4AE1" w:rsidRPr="0099221A" w:rsidRDefault="00FE4AE1" w:rsidP="00FE4AE1">
      <w:pPr>
        <w:pStyle w:val="NoSpacing"/>
        <w:rPr>
          <w:color w:val="000000" w:themeColor="text1"/>
        </w:rPr>
      </w:pPr>
      <w:r w:rsidRPr="0099221A">
        <w:rPr>
          <w:color w:val="000000" w:themeColor="text1"/>
        </w:rPr>
        <w:t>(</w:t>
      </w:r>
      <w:proofErr w:type="spellStart"/>
      <w:r w:rsidRPr="0099221A">
        <w:rPr>
          <w:color w:val="000000" w:themeColor="text1"/>
        </w:rPr>
        <w:t>i</w:t>
      </w:r>
      <w:proofErr w:type="spellEnd"/>
      <w:r w:rsidRPr="0099221A">
        <w:rPr>
          <w:color w:val="000000" w:themeColor="text1"/>
        </w:rPr>
        <w:t xml:space="preserve">) Wilful violation of the rules with the intent to gain an unfair advantage. </w:t>
      </w:r>
    </w:p>
    <w:p w:rsidR="00FE4AE1" w:rsidRPr="0099221A" w:rsidRDefault="00FE4AE1" w:rsidP="00FE4AE1">
      <w:pPr>
        <w:pStyle w:val="NoSpacing"/>
        <w:rPr>
          <w:color w:val="000000" w:themeColor="text1"/>
        </w:rPr>
      </w:pPr>
      <w:r w:rsidRPr="0099221A">
        <w:rPr>
          <w:color w:val="000000" w:themeColor="text1"/>
        </w:rPr>
        <w:t xml:space="preserve">(ii) Aggression whether it be between dogs or handlers. It will also include a dog that is suspected of aggression. </w:t>
      </w:r>
    </w:p>
    <w:p w:rsidR="00FE4AE1" w:rsidRPr="0099221A" w:rsidRDefault="00FE4AE1" w:rsidP="00FE4AE1">
      <w:pPr>
        <w:pStyle w:val="NoSpacing"/>
        <w:rPr>
          <w:color w:val="000000" w:themeColor="text1"/>
        </w:rPr>
      </w:pPr>
      <w:r w:rsidRPr="0099221A">
        <w:rPr>
          <w:color w:val="000000" w:themeColor="text1"/>
        </w:rPr>
        <w:t xml:space="preserve">(iii) Inhumane treatment of a dog (includes racing a dog under 12 months of age). Whilst carding for racing a dog under 12 months of age is a penalty against the handler the dog will be dismissed from the competition and all heats run with the dog will be forfeited </w:t>
      </w:r>
    </w:p>
    <w:p w:rsidR="00FE4AE1" w:rsidRPr="0099221A" w:rsidRDefault="00FE4AE1" w:rsidP="00FE4AE1">
      <w:pPr>
        <w:pStyle w:val="NoSpacing"/>
        <w:rPr>
          <w:color w:val="000000" w:themeColor="text1"/>
        </w:rPr>
      </w:pPr>
      <w:proofErr w:type="gramStart"/>
      <w:r w:rsidRPr="0099221A">
        <w:rPr>
          <w:color w:val="000000" w:themeColor="text1"/>
        </w:rPr>
        <w:lastRenderedPageBreak/>
        <w:t>(iv) A</w:t>
      </w:r>
      <w:proofErr w:type="gramEnd"/>
      <w:r w:rsidRPr="0099221A">
        <w:rPr>
          <w:color w:val="000000" w:themeColor="text1"/>
        </w:rPr>
        <w:t xml:space="preserve"> black card is also used for a third incident of any offence listed under the yellow card and a second incident under the red card. </w:t>
      </w:r>
    </w:p>
    <w:p w:rsidR="00FE4AE1" w:rsidRPr="0099221A" w:rsidRDefault="00FE4AE1" w:rsidP="00FE4AE1">
      <w:pPr>
        <w:pStyle w:val="NoSpacing"/>
        <w:rPr>
          <w:color w:val="000000" w:themeColor="text1"/>
        </w:rPr>
      </w:pPr>
      <w:r w:rsidRPr="0099221A">
        <w:rPr>
          <w:i/>
          <w:iCs/>
          <w:color w:val="000000" w:themeColor="text1"/>
        </w:rPr>
        <w:t xml:space="preserve">Judges should: </w:t>
      </w:r>
    </w:p>
    <w:p w:rsidR="00FE4AE1" w:rsidRPr="0099221A" w:rsidRDefault="00FE4AE1" w:rsidP="00FE4AE1">
      <w:pPr>
        <w:pStyle w:val="NoSpacing"/>
        <w:rPr>
          <w:color w:val="000000" w:themeColor="text1"/>
        </w:rPr>
      </w:pPr>
      <w:r w:rsidRPr="0099221A">
        <w:rPr>
          <w:color w:val="000000" w:themeColor="text1"/>
        </w:rPr>
        <w:t>Hold up a Black playing card-sized card (preferably laminated) to signal an offence</w:t>
      </w:r>
      <w:r w:rsidR="00F95ED2" w:rsidRPr="0099221A">
        <w:rPr>
          <w:color w:val="000000" w:themeColor="text1"/>
        </w:rPr>
        <w:t xml:space="preserve"> and d</w:t>
      </w:r>
      <w:r w:rsidRPr="0099221A">
        <w:rPr>
          <w:color w:val="000000" w:themeColor="text1"/>
        </w:rPr>
        <w:t xml:space="preserve">escribe the specific offence to the AFA Member and Team Captain </w:t>
      </w:r>
    </w:p>
    <w:p w:rsidR="00FE4AE1" w:rsidRPr="0099221A" w:rsidRDefault="00FE4AE1" w:rsidP="00FE4AE1">
      <w:pPr>
        <w:pStyle w:val="NoSpacing"/>
        <w:rPr>
          <w:color w:val="000000" w:themeColor="text1"/>
        </w:rPr>
      </w:pPr>
      <w:r w:rsidRPr="0099221A">
        <w:rPr>
          <w:color w:val="000000" w:themeColor="text1"/>
        </w:rPr>
        <w:t xml:space="preserve">Advise the member that he/ she or their dog is "Excused for the remainder of the Competition or Demonstration" and that the offence will be reported to the AFA Committee for consideration. Fill in the prescribed AFA form and forward to AFA within 48 hours. </w:t>
      </w:r>
    </w:p>
    <w:p w:rsidR="00FE4AE1" w:rsidRPr="0099221A" w:rsidRDefault="00FE4AE1" w:rsidP="00FE4AE1">
      <w:pPr>
        <w:pStyle w:val="NoSpacing"/>
        <w:rPr>
          <w:color w:val="000000" w:themeColor="text1"/>
        </w:rPr>
      </w:pPr>
      <w:r w:rsidRPr="0099221A">
        <w:rPr>
          <w:i/>
          <w:iCs/>
          <w:color w:val="000000" w:themeColor="text1"/>
        </w:rPr>
        <w:t xml:space="preserve">AFA Members must: </w:t>
      </w:r>
    </w:p>
    <w:p w:rsidR="00FE4AE1" w:rsidRPr="0099221A" w:rsidRDefault="00FE4AE1" w:rsidP="00FE4AE1">
      <w:pPr>
        <w:pStyle w:val="NoSpacing"/>
        <w:rPr>
          <w:color w:val="000000" w:themeColor="text1"/>
        </w:rPr>
      </w:pPr>
      <w:r w:rsidRPr="0099221A">
        <w:rPr>
          <w:color w:val="000000" w:themeColor="text1"/>
        </w:rPr>
        <w:t xml:space="preserve">Comply with Judges’ instructions to immediately exit the racing ring for the remainder of the Competition or Demonstration. </w:t>
      </w:r>
    </w:p>
    <w:p w:rsidR="009D1294" w:rsidRPr="0099221A" w:rsidRDefault="00FE4AE1" w:rsidP="00FE4AE1">
      <w:pPr>
        <w:pStyle w:val="NoSpacing"/>
        <w:rPr>
          <w:color w:val="000000" w:themeColor="text1"/>
        </w:rPr>
      </w:pPr>
      <w:r w:rsidRPr="0099221A">
        <w:rPr>
          <w:color w:val="000000" w:themeColor="text1"/>
        </w:rPr>
        <w:t>Black Card offences for member misbehaviour are serious offences that could result in disciplinary action under the AFA Constitution. Black Card offences for Dog Aggression will result in the dog being automatically excluded from competition racing until the AFA Committee has made a decision about disciplinary action.</w:t>
      </w:r>
    </w:p>
    <w:p w:rsidR="003C7463" w:rsidRPr="0099221A" w:rsidRDefault="003C7463" w:rsidP="00FE4AE1">
      <w:pPr>
        <w:pStyle w:val="NoSpacing"/>
        <w:rPr>
          <w:color w:val="000000" w:themeColor="text1"/>
        </w:rPr>
      </w:pPr>
    </w:p>
    <w:p w:rsidR="003C7463" w:rsidRPr="0099221A" w:rsidRDefault="003C7463" w:rsidP="00FE4AE1">
      <w:pPr>
        <w:pStyle w:val="NoSpacing"/>
        <w:rPr>
          <w:color w:val="000000" w:themeColor="text1"/>
        </w:rPr>
      </w:pPr>
    </w:p>
    <w:p w:rsidR="00330A8B" w:rsidRPr="0099221A" w:rsidRDefault="00330A8B" w:rsidP="00FE4AE1">
      <w:pPr>
        <w:pStyle w:val="NoSpacing"/>
        <w:rPr>
          <w:color w:val="000000" w:themeColor="text1"/>
        </w:rPr>
      </w:pPr>
    </w:p>
    <w:sectPr w:rsidR="00330A8B" w:rsidRPr="0099221A" w:rsidSect="00D62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E4AE1"/>
    <w:rsid w:val="000738FC"/>
    <w:rsid w:val="00134247"/>
    <w:rsid w:val="00330A8B"/>
    <w:rsid w:val="003C7463"/>
    <w:rsid w:val="00585C19"/>
    <w:rsid w:val="005B1F1C"/>
    <w:rsid w:val="005D2B1C"/>
    <w:rsid w:val="0081178B"/>
    <w:rsid w:val="008A455B"/>
    <w:rsid w:val="009746BB"/>
    <w:rsid w:val="0099221A"/>
    <w:rsid w:val="009D1294"/>
    <w:rsid w:val="00A11501"/>
    <w:rsid w:val="00B27BCA"/>
    <w:rsid w:val="00D62C48"/>
    <w:rsid w:val="00D64F08"/>
    <w:rsid w:val="00EE5090"/>
    <w:rsid w:val="00F80A5A"/>
    <w:rsid w:val="00F95ED2"/>
    <w:rsid w:val="00FE4AE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E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E4A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E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E4A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A8B6-8E14-4D11-940F-F8AF7446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Gauntlett</dc:creator>
  <cp:lastModifiedBy>Richard Mellon</cp:lastModifiedBy>
  <cp:revision>2</cp:revision>
  <cp:lastPrinted>2013-05-29T08:17:00Z</cp:lastPrinted>
  <dcterms:created xsi:type="dcterms:W3CDTF">2013-05-29T08:18:00Z</dcterms:created>
  <dcterms:modified xsi:type="dcterms:W3CDTF">2013-05-29T08:18:00Z</dcterms:modified>
</cp:coreProperties>
</file>