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9CC6A" w14:textId="1E4B9B3F" w:rsidR="001A001D" w:rsidRPr="000F59E3" w:rsidRDefault="001A001D" w:rsidP="001A001D">
      <w:pPr>
        <w:rPr>
          <w:rFonts w:ascii="Arial Rounded MT Bold" w:hAnsi="Arial Rounded MT Bold"/>
          <w:sz w:val="32"/>
          <w:szCs w:val="32"/>
        </w:rPr>
      </w:pPr>
      <w:r w:rsidRPr="000F59E3">
        <w:rPr>
          <w:rFonts w:ascii="Arial Rounded MT Bold" w:hAnsi="Arial Rounded MT Bold"/>
          <w:sz w:val="32"/>
          <w:szCs w:val="32"/>
        </w:rPr>
        <w:t>AF</w:t>
      </w:r>
      <w:r>
        <w:rPr>
          <w:rFonts w:ascii="Arial Rounded MT Bold" w:hAnsi="Arial Rounded MT Bold"/>
          <w:sz w:val="32"/>
          <w:szCs w:val="32"/>
        </w:rPr>
        <w:t xml:space="preserve">A </w:t>
      </w:r>
      <w:r w:rsidR="00D421A9">
        <w:rPr>
          <w:rFonts w:ascii="Arial Rounded MT Bold" w:hAnsi="Arial Rounded MT Bold"/>
          <w:sz w:val="32"/>
          <w:szCs w:val="32"/>
        </w:rPr>
        <w:t>Rul</w:t>
      </w:r>
      <w:r w:rsidR="00154FB3">
        <w:rPr>
          <w:rFonts w:ascii="Arial Rounded MT Bold" w:hAnsi="Arial Rounded MT Bold"/>
          <w:sz w:val="32"/>
          <w:szCs w:val="32"/>
        </w:rPr>
        <w:t>e Notification to Members No. 52</w:t>
      </w:r>
      <w:r w:rsidRPr="000F59E3">
        <w:rPr>
          <w:rFonts w:ascii="Arial Rounded MT Bold" w:hAnsi="Arial Rounded MT Bold"/>
          <w:sz w:val="32"/>
          <w:szCs w:val="32"/>
        </w:rPr>
        <w:t xml:space="preserve"> –</w:t>
      </w:r>
      <w:r w:rsidR="00154FB3">
        <w:rPr>
          <w:rFonts w:ascii="Arial Rounded MT Bold" w:hAnsi="Arial Rounded MT Bold"/>
          <w:sz w:val="32"/>
          <w:szCs w:val="32"/>
        </w:rPr>
        <w:t xml:space="preserve">April </w:t>
      </w:r>
      <w:r>
        <w:rPr>
          <w:rFonts w:ascii="Arial Rounded MT Bold" w:hAnsi="Arial Rounded MT Bold"/>
          <w:sz w:val="32"/>
          <w:szCs w:val="32"/>
        </w:rPr>
        <w:t>2015</w:t>
      </w:r>
      <w:r w:rsidRPr="000F59E3">
        <w:rPr>
          <w:rFonts w:ascii="Arial Rounded MT Bold" w:hAnsi="Arial Rounded MT Bold"/>
          <w:sz w:val="32"/>
          <w:szCs w:val="32"/>
        </w:rPr>
        <w:t>.</w:t>
      </w:r>
    </w:p>
    <w:p w14:paraId="3223E7C9" w14:textId="77777777" w:rsidR="001A001D" w:rsidRPr="000F59E3" w:rsidRDefault="001A001D" w:rsidP="001A001D">
      <w:pPr>
        <w:rPr>
          <w:rFonts w:ascii="Arial Rounded MT Bold" w:hAnsi="Arial Rounded MT Bold"/>
          <w:sz w:val="32"/>
          <w:szCs w:val="32"/>
        </w:rPr>
      </w:pPr>
    </w:p>
    <w:p w14:paraId="267FC55D" w14:textId="10945446" w:rsidR="001A001D" w:rsidRDefault="001A001D" w:rsidP="001A001D">
      <w:pPr>
        <w:rPr>
          <w:rFonts w:ascii="Arial" w:hAnsi="Arial" w:cs="Arial"/>
          <w:sz w:val="28"/>
          <w:szCs w:val="28"/>
        </w:rPr>
      </w:pPr>
      <w:r w:rsidRPr="009278FC">
        <w:rPr>
          <w:rFonts w:ascii="Arial" w:hAnsi="Arial" w:cs="Arial"/>
          <w:sz w:val="28"/>
          <w:szCs w:val="28"/>
        </w:rPr>
        <w:t xml:space="preserve">This </w:t>
      </w:r>
      <w:r w:rsidR="00D421A9">
        <w:rPr>
          <w:rFonts w:ascii="Arial" w:hAnsi="Arial" w:cs="Arial"/>
          <w:sz w:val="28"/>
          <w:szCs w:val="28"/>
        </w:rPr>
        <w:t xml:space="preserve">rule </w:t>
      </w:r>
      <w:r w:rsidRPr="009278FC">
        <w:rPr>
          <w:rFonts w:ascii="Arial" w:hAnsi="Arial" w:cs="Arial"/>
          <w:sz w:val="28"/>
          <w:szCs w:val="28"/>
        </w:rPr>
        <w:t xml:space="preserve">Notification deals with </w:t>
      </w:r>
      <w:r>
        <w:rPr>
          <w:rFonts w:ascii="Arial" w:hAnsi="Arial" w:cs="Arial"/>
          <w:sz w:val="28"/>
          <w:szCs w:val="28"/>
        </w:rPr>
        <w:t>the following</w:t>
      </w:r>
      <w:r w:rsidRPr="009278FC">
        <w:rPr>
          <w:rFonts w:ascii="Arial" w:hAnsi="Arial" w:cs="Arial"/>
          <w:sz w:val="28"/>
          <w:szCs w:val="28"/>
        </w:rPr>
        <w:t>:</w:t>
      </w:r>
    </w:p>
    <w:p w14:paraId="50161789" w14:textId="77777777" w:rsidR="005F2D3B" w:rsidRDefault="005F2D3B" w:rsidP="001A001D">
      <w:pPr>
        <w:rPr>
          <w:rFonts w:ascii="Arial" w:hAnsi="Arial" w:cs="Arial"/>
          <w:sz w:val="28"/>
          <w:szCs w:val="28"/>
        </w:rPr>
      </w:pPr>
    </w:p>
    <w:p w14:paraId="7A91B76F" w14:textId="21168D46" w:rsidR="005F2D3B" w:rsidRDefault="005F2D3B" w:rsidP="001A001D">
      <w:pPr>
        <w:rPr>
          <w:rFonts w:ascii="Arial" w:hAnsi="Arial" w:cs="Arial"/>
          <w:sz w:val="28"/>
          <w:szCs w:val="28"/>
        </w:rPr>
      </w:pPr>
      <w:r>
        <w:rPr>
          <w:rFonts w:ascii="Arial" w:hAnsi="Arial" w:cs="Arial"/>
          <w:sz w:val="28"/>
          <w:szCs w:val="28"/>
        </w:rPr>
        <w:t xml:space="preserve">1. Adoption of an On Trial Rule dealing with requirement for Branch structured clubs to treat each regional branch as a separate club/team for purposes of Rules 1.0 and 2.4. More complete information regarding this matter can be found in the April 2015 AFA Committee Minutes. </w:t>
      </w:r>
    </w:p>
    <w:p w14:paraId="4CAF8CBB" w14:textId="77777777" w:rsidR="005F2D3B" w:rsidRDefault="005F2D3B" w:rsidP="001A001D">
      <w:pPr>
        <w:rPr>
          <w:rFonts w:ascii="Arial" w:hAnsi="Arial" w:cs="Arial"/>
          <w:sz w:val="28"/>
          <w:szCs w:val="28"/>
        </w:rPr>
      </w:pPr>
    </w:p>
    <w:p w14:paraId="4F9EBD78" w14:textId="793686E6" w:rsidR="005F2D3B" w:rsidRDefault="005F2D3B" w:rsidP="001A001D">
      <w:pPr>
        <w:rPr>
          <w:rFonts w:ascii="Arial" w:hAnsi="Arial" w:cs="Arial"/>
          <w:sz w:val="28"/>
          <w:szCs w:val="28"/>
        </w:rPr>
      </w:pPr>
      <w:r>
        <w:rPr>
          <w:rFonts w:ascii="Arial" w:hAnsi="Arial" w:cs="Arial"/>
          <w:sz w:val="28"/>
          <w:szCs w:val="28"/>
        </w:rPr>
        <w:t>The new On Trial Rule will apply effective from 1</w:t>
      </w:r>
      <w:r w:rsidRPr="005F2D3B">
        <w:rPr>
          <w:rFonts w:ascii="Arial" w:hAnsi="Arial" w:cs="Arial"/>
          <w:sz w:val="28"/>
          <w:szCs w:val="28"/>
          <w:vertAlign w:val="superscript"/>
        </w:rPr>
        <w:t>st</w:t>
      </w:r>
      <w:r>
        <w:rPr>
          <w:rFonts w:ascii="Arial" w:hAnsi="Arial" w:cs="Arial"/>
          <w:sz w:val="28"/>
          <w:szCs w:val="28"/>
        </w:rPr>
        <w:t xml:space="preserve"> July 2015. The Committee has also determined that the On Trial Rule will be submitted to the AFA membership for ballot as part of the 2015 AFA AGM process. This will give all AFA members the opportunity to vote on adoption of the Rule or not.</w:t>
      </w:r>
    </w:p>
    <w:p w14:paraId="18B0F24C" w14:textId="77777777" w:rsidR="005F2D3B" w:rsidRDefault="005F2D3B" w:rsidP="001A001D">
      <w:pPr>
        <w:rPr>
          <w:rFonts w:ascii="Arial" w:hAnsi="Arial" w:cs="Arial"/>
          <w:sz w:val="28"/>
          <w:szCs w:val="28"/>
        </w:rPr>
      </w:pPr>
    </w:p>
    <w:p w14:paraId="1ADAEEC5" w14:textId="081143B0" w:rsidR="005F2D3B" w:rsidRDefault="005F2D3B" w:rsidP="001A001D">
      <w:pPr>
        <w:rPr>
          <w:rFonts w:ascii="Arial" w:hAnsi="Arial" w:cs="Arial"/>
          <w:sz w:val="28"/>
          <w:szCs w:val="28"/>
        </w:rPr>
      </w:pPr>
      <w:r>
        <w:rPr>
          <w:rFonts w:ascii="Arial" w:hAnsi="Arial" w:cs="Arial"/>
          <w:sz w:val="28"/>
          <w:szCs w:val="28"/>
        </w:rPr>
        <w:t xml:space="preserve">On Trial Rule </w:t>
      </w:r>
      <w:proofErr w:type="gramStart"/>
      <w:r>
        <w:rPr>
          <w:rFonts w:ascii="Arial" w:hAnsi="Arial" w:cs="Arial"/>
          <w:sz w:val="28"/>
          <w:szCs w:val="28"/>
        </w:rPr>
        <w:t>amendment :</w:t>
      </w:r>
      <w:proofErr w:type="gramEnd"/>
    </w:p>
    <w:p w14:paraId="5C06B316" w14:textId="77777777" w:rsidR="005F2D3B" w:rsidRDefault="005F2D3B" w:rsidP="001A001D">
      <w:pPr>
        <w:rPr>
          <w:rFonts w:ascii="Arial" w:hAnsi="Arial" w:cs="Arial"/>
          <w:sz w:val="28"/>
          <w:szCs w:val="28"/>
        </w:rPr>
      </w:pPr>
    </w:p>
    <w:p w14:paraId="57D1E0A6" w14:textId="77777777" w:rsidR="005F2D3B" w:rsidRPr="00523489" w:rsidRDefault="005F2D3B" w:rsidP="005F2D3B">
      <w:pPr>
        <w:rPr>
          <w:rFonts w:ascii="Arial" w:hAnsi="Arial" w:cs="Arial"/>
          <w:sz w:val="28"/>
          <w:szCs w:val="28"/>
        </w:rPr>
      </w:pPr>
      <w:r w:rsidRPr="00523489">
        <w:rPr>
          <w:rFonts w:ascii="Arial" w:hAnsi="Arial" w:cs="Arial"/>
          <w:sz w:val="28"/>
          <w:szCs w:val="28"/>
        </w:rPr>
        <w:t>“Section 2.7 Definitions – add</w:t>
      </w:r>
    </w:p>
    <w:p w14:paraId="29A42E73" w14:textId="77777777" w:rsidR="005F2D3B" w:rsidRPr="00523489" w:rsidRDefault="005F2D3B" w:rsidP="005F2D3B">
      <w:pPr>
        <w:rPr>
          <w:rFonts w:ascii="Arial" w:hAnsi="Arial" w:cs="Arial"/>
          <w:sz w:val="28"/>
          <w:szCs w:val="28"/>
        </w:rPr>
      </w:pPr>
    </w:p>
    <w:p w14:paraId="1A96CC12" w14:textId="77777777" w:rsidR="005F2D3B" w:rsidRDefault="005F2D3B" w:rsidP="005F2D3B">
      <w:pPr>
        <w:rPr>
          <w:rFonts w:ascii="Arial" w:hAnsi="Arial" w:cs="Arial"/>
          <w:sz w:val="28"/>
          <w:szCs w:val="28"/>
        </w:rPr>
      </w:pPr>
      <w:r w:rsidRPr="00523489">
        <w:rPr>
          <w:rFonts w:ascii="Arial" w:hAnsi="Arial" w:cs="Arial"/>
          <w:sz w:val="28"/>
          <w:szCs w:val="28"/>
        </w:rPr>
        <w:t xml:space="preserve"> A Club/Team for AFA membership and racing purposes shall consist of an affiliated entity to which members and their nominated dogs are recorded as members. Each branch of a branch structured club (Clubs registered as operating in more than one State/regional area of Australia) shall be treated as a separate Club/Team for affiliation and racing purposes and shall be subject to the requirements of Rules 1.0 and 2.4. </w:t>
      </w:r>
      <w:r>
        <w:rPr>
          <w:rFonts w:ascii="Arial" w:hAnsi="Arial" w:cs="Arial"/>
          <w:sz w:val="28"/>
          <w:szCs w:val="28"/>
        </w:rPr>
        <w:t>“</w:t>
      </w:r>
    </w:p>
    <w:p w14:paraId="3BE228E8" w14:textId="77777777" w:rsidR="005F2D3B" w:rsidRDefault="005F2D3B" w:rsidP="005F2D3B">
      <w:pPr>
        <w:rPr>
          <w:rFonts w:ascii="Arial" w:hAnsi="Arial" w:cs="Arial"/>
          <w:sz w:val="28"/>
          <w:szCs w:val="28"/>
        </w:rPr>
      </w:pPr>
    </w:p>
    <w:p w14:paraId="6E480FCA" w14:textId="27152F6B" w:rsidR="005F2D3B" w:rsidRDefault="005F2D3B" w:rsidP="005F2D3B">
      <w:pPr>
        <w:rPr>
          <w:rFonts w:ascii="Arial" w:hAnsi="Arial" w:cs="Arial"/>
          <w:sz w:val="28"/>
          <w:szCs w:val="28"/>
        </w:rPr>
      </w:pPr>
      <w:r>
        <w:rPr>
          <w:rFonts w:ascii="Arial" w:hAnsi="Arial" w:cs="Arial"/>
          <w:sz w:val="28"/>
          <w:szCs w:val="28"/>
        </w:rPr>
        <w:t xml:space="preserve">2. Clarification regarding correct process to be followed where a Team has a “clash” as a result of </w:t>
      </w:r>
      <w:proofErr w:type="gramStart"/>
      <w:r>
        <w:rPr>
          <w:rFonts w:ascii="Arial" w:hAnsi="Arial" w:cs="Arial"/>
          <w:sz w:val="28"/>
          <w:szCs w:val="28"/>
        </w:rPr>
        <w:t>back to back</w:t>
      </w:r>
      <w:proofErr w:type="gramEnd"/>
      <w:r>
        <w:rPr>
          <w:rFonts w:ascii="Arial" w:hAnsi="Arial" w:cs="Arial"/>
          <w:sz w:val="28"/>
          <w:szCs w:val="28"/>
        </w:rPr>
        <w:t xml:space="preserve"> races at a competition. </w:t>
      </w:r>
    </w:p>
    <w:p w14:paraId="109E61A8" w14:textId="77777777" w:rsidR="005F2D3B" w:rsidRDefault="005F2D3B" w:rsidP="005F2D3B">
      <w:pPr>
        <w:rPr>
          <w:rFonts w:ascii="Arial" w:hAnsi="Arial" w:cs="Arial"/>
          <w:sz w:val="28"/>
          <w:szCs w:val="28"/>
        </w:rPr>
      </w:pPr>
    </w:p>
    <w:p w14:paraId="72C8D6FD" w14:textId="52E883CD" w:rsidR="005F2D3B" w:rsidRDefault="005F2D3B" w:rsidP="005F2D3B">
      <w:pPr>
        <w:rPr>
          <w:rFonts w:ascii="Arial" w:hAnsi="Arial" w:cs="Arial"/>
          <w:sz w:val="28"/>
          <w:szCs w:val="28"/>
        </w:rPr>
      </w:pPr>
      <w:r>
        <w:rPr>
          <w:rFonts w:ascii="Arial" w:hAnsi="Arial" w:cs="Arial"/>
          <w:sz w:val="28"/>
          <w:szCs w:val="28"/>
        </w:rPr>
        <w:t xml:space="preserve">Where a team recognizes that it has a clash and will not have all team members ready to enter the ring for a race it should immediately inform the Judge that there is a clash and not enter the ring to start its warm up. The Judge will inform the other Team of the clash and will delay the start of the warm up period for both teams. When all team members are present the Team Captain should inform the Judge that the Team is now ready to </w:t>
      </w:r>
      <w:bookmarkStart w:id="0" w:name="_GoBack"/>
      <w:bookmarkEnd w:id="0"/>
      <w:r>
        <w:rPr>
          <w:rFonts w:ascii="Arial" w:hAnsi="Arial" w:cs="Arial"/>
          <w:sz w:val="28"/>
          <w:szCs w:val="28"/>
        </w:rPr>
        <w:t>begin warm up. Both teams will then be advised by the Judge to start their warm ups.</w:t>
      </w:r>
    </w:p>
    <w:p w14:paraId="19B993F2" w14:textId="77777777" w:rsidR="005F2D3B" w:rsidRDefault="005F2D3B" w:rsidP="005F2D3B">
      <w:pPr>
        <w:rPr>
          <w:rFonts w:ascii="Arial" w:hAnsi="Arial" w:cs="Arial"/>
          <w:sz w:val="28"/>
          <w:szCs w:val="28"/>
        </w:rPr>
      </w:pPr>
    </w:p>
    <w:p w14:paraId="195E719C" w14:textId="77777777" w:rsidR="005F2D3B" w:rsidRDefault="005F2D3B" w:rsidP="001A001D">
      <w:pPr>
        <w:rPr>
          <w:rFonts w:ascii="Arial" w:hAnsi="Arial" w:cs="Arial"/>
          <w:sz w:val="28"/>
          <w:szCs w:val="28"/>
        </w:rPr>
      </w:pPr>
    </w:p>
    <w:p w14:paraId="2571B9ED" w14:textId="77777777" w:rsidR="00D421A9" w:rsidRDefault="00D421A9" w:rsidP="001A001D">
      <w:pPr>
        <w:rPr>
          <w:rFonts w:ascii="Arial" w:hAnsi="Arial" w:cs="Arial"/>
          <w:sz w:val="28"/>
          <w:szCs w:val="28"/>
        </w:rPr>
      </w:pPr>
    </w:p>
    <w:p w14:paraId="236A1A6A" w14:textId="77777777" w:rsidR="00C82508" w:rsidRDefault="00C82508"/>
    <w:sectPr w:rsidR="00C82508"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9BF"/>
    <w:multiLevelType w:val="hybridMultilevel"/>
    <w:tmpl w:val="E0723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17AC7"/>
    <w:multiLevelType w:val="hybridMultilevel"/>
    <w:tmpl w:val="7068A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1D"/>
    <w:rsid w:val="00154FB3"/>
    <w:rsid w:val="001A001D"/>
    <w:rsid w:val="00213AF0"/>
    <w:rsid w:val="0035034A"/>
    <w:rsid w:val="005F2D3B"/>
    <w:rsid w:val="0064254C"/>
    <w:rsid w:val="006500C0"/>
    <w:rsid w:val="007A687C"/>
    <w:rsid w:val="00B11F48"/>
    <w:rsid w:val="00BA6281"/>
    <w:rsid w:val="00C82508"/>
    <w:rsid w:val="00D421A9"/>
    <w:rsid w:val="00DE61FD"/>
    <w:rsid w:val="00EC79B7"/>
    <w:rsid w:val="00ED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B4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001D"/>
    <w:pPr>
      <w:ind w:left="720"/>
      <w:contextualSpacing/>
    </w:pPr>
  </w:style>
  <w:style w:type="character" w:styleId="Hyperlink">
    <w:name w:val="Hyperlink"/>
    <w:basedOn w:val="DefaultParagraphFont"/>
    <w:uiPriority w:val="99"/>
    <w:unhideWhenUsed/>
    <w:rsid w:val="001A00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001D"/>
    <w:pPr>
      <w:ind w:left="720"/>
      <w:contextualSpacing/>
    </w:pPr>
  </w:style>
  <w:style w:type="character" w:styleId="Hyperlink">
    <w:name w:val="Hyperlink"/>
    <w:basedOn w:val="DefaultParagraphFont"/>
    <w:uiPriority w:val="99"/>
    <w:unhideWhenUsed/>
    <w:rsid w:val="001A0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272</Words>
  <Characters>1553</Characters>
  <Application>Microsoft Macintosh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2</cp:revision>
  <cp:lastPrinted>2015-03-10T03:37:00Z</cp:lastPrinted>
  <dcterms:created xsi:type="dcterms:W3CDTF">2015-04-08T05:17:00Z</dcterms:created>
  <dcterms:modified xsi:type="dcterms:W3CDTF">2015-04-08T05:17:00Z</dcterms:modified>
</cp:coreProperties>
</file>