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3683" w14:textId="0F0FDE10" w:rsidR="00A43365" w:rsidRPr="000F59E3" w:rsidRDefault="00A1153A" w:rsidP="00A43365">
      <w:pPr>
        <w:rPr>
          <w:rFonts w:ascii="Arial Rounded MT Bold" w:hAnsi="Arial Rounded MT Bold"/>
          <w:sz w:val="32"/>
          <w:szCs w:val="32"/>
        </w:rPr>
      </w:pPr>
      <w:r>
        <w:rPr>
          <w:rFonts w:ascii="Arial Rounded MT Bold" w:hAnsi="Arial Rounded MT Bold"/>
          <w:sz w:val="32"/>
          <w:szCs w:val="32"/>
        </w:rPr>
        <w:t xml:space="preserve"> </w:t>
      </w:r>
      <w:r w:rsidR="00A43365" w:rsidRPr="000F59E3">
        <w:rPr>
          <w:rFonts w:ascii="Arial Rounded MT Bold" w:hAnsi="Arial Rounded MT Bold"/>
          <w:sz w:val="32"/>
          <w:szCs w:val="32"/>
        </w:rPr>
        <w:t>AF</w:t>
      </w:r>
      <w:r w:rsidR="00394EE9">
        <w:rPr>
          <w:rFonts w:ascii="Arial Rounded MT Bold" w:hAnsi="Arial Rounded MT Bold"/>
          <w:sz w:val="32"/>
          <w:szCs w:val="32"/>
        </w:rPr>
        <w:t xml:space="preserve">A </w:t>
      </w:r>
      <w:r w:rsidR="00E14492">
        <w:rPr>
          <w:rFonts w:ascii="Arial Rounded MT Bold" w:hAnsi="Arial Rounded MT Bold"/>
          <w:sz w:val="32"/>
          <w:szCs w:val="32"/>
        </w:rPr>
        <w:t>Rul</w:t>
      </w:r>
      <w:r w:rsidR="00CA74E1">
        <w:rPr>
          <w:rFonts w:ascii="Arial Rounded MT Bold" w:hAnsi="Arial Rounded MT Bold"/>
          <w:sz w:val="32"/>
          <w:szCs w:val="32"/>
        </w:rPr>
        <w:t>e Notification to Members No. 66</w:t>
      </w:r>
      <w:r w:rsidR="00A43365">
        <w:rPr>
          <w:rFonts w:ascii="Arial Rounded MT Bold" w:hAnsi="Arial Rounded MT Bold"/>
          <w:sz w:val="32"/>
          <w:szCs w:val="32"/>
        </w:rPr>
        <w:t xml:space="preserve"> </w:t>
      </w:r>
      <w:r w:rsidR="00A43365" w:rsidRPr="000F59E3">
        <w:rPr>
          <w:rFonts w:ascii="Arial Rounded MT Bold" w:hAnsi="Arial Rounded MT Bold"/>
          <w:sz w:val="32"/>
          <w:szCs w:val="32"/>
        </w:rPr>
        <w:t>–</w:t>
      </w:r>
      <w:r w:rsidR="00CA74E1">
        <w:rPr>
          <w:rFonts w:ascii="Arial Rounded MT Bold" w:hAnsi="Arial Rounded MT Bold"/>
          <w:sz w:val="32"/>
          <w:szCs w:val="32"/>
        </w:rPr>
        <w:t xml:space="preserve">October </w:t>
      </w:r>
      <w:r w:rsidR="00E14492">
        <w:rPr>
          <w:rFonts w:ascii="Arial Rounded MT Bold" w:hAnsi="Arial Rounded MT Bold"/>
          <w:sz w:val="32"/>
          <w:szCs w:val="32"/>
        </w:rPr>
        <w:t>2017</w:t>
      </w:r>
      <w:r w:rsidR="00A43365" w:rsidRPr="000F59E3">
        <w:rPr>
          <w:rFonts w:ascii="Arial Rounded MT Bold" w:hAnsi="Arial Rounded MT Bold"/>
          <w:sz w:val="32"/>
          <w:szCs w:val="32"/>
        </w:rPr>
        <w:t>.</w:t>
      </w:r>
    </w:p>
    <w:p w14:paraId="627D1010" w14:textId="77777777" w:rsidR="00A43365" w:rsidRPr="000F59E3" w:rsidRDefault="00A43365" w:rsidP="00A43365">
      <w:pPr>
        <w:rPr>
          <w:rFonts w:ascii="Arial Rounded MT Bold" w:hAnsi="Arial Rounded MT Bold"/>
          <w:sz w:val="32"/>
          <w:szCs w:val="32"/>
        </w:rPr>
      </w:pPr>
    </w:p>
    <w:p w14:paraId="4A8EF21E" w14:textId="199481F0" w:rsidR="00304D0E" w:rsidRDefault="009D2B6F" w:rsidP="003A5559">
      <w:pPr>
        <w:rPr>
          <w:rFonts w:ascii="Arial" w:hAnsi="Arial" w:cs="Arial"/>
          <w:b/>
          <w:sz w:val="28"/>
          <w:szCs w:val="28"/>
        </w:rPr>
      </w:pPr>
      <w:r>
        <w:rPr>
          <w:rFonts w:ascii="Arial" w:hAnsi="Arial" w:cs="Arial"/>
          <w:b/>
          <w:sz w:val="28"/>
          <w:szCs w:val="28"/>
        </w:rPr>
        <w:t xml:space="preserve">This </w:t>
      </w:r>
      <w:r w:rsidR="00E14492">
        <w:rPr>
          <w:rFonts w:ascii="Arial" w:hAnsi="Arial" w:cs="Arial"/>
          <w:b/>
          <w:sz w:val="28"/>
          <w:szCs w:val="28"/>
        </w:rPr>
        <w:t xml:space="preserve">Rule </w:t>
      </w:r>
      <w:r w:rsidR="00A43365" w:rsidRPr="009E5801">
        <w:rPr>
          <w:rFonts w:ascii="Arial" w:hAnsi="Arial" w:cs="Arial"/>
          <w:b/>
          <w:sz w:val="28"/>
          <w:szCs w:val="28"/>
        </w:rPr>
        <w:t>Notification deals with</w:t>
      </w:r>
      <w:r w:rsidR="00116391">
        <w:rPr>
          <w:rFonts w:ascii="Arial" w:hAnsi="Arial" w:cs="Arial"/>
          <w:b/>
          <w:sz w:val="28"/>
          <w:szCs w:val="28"/>
        </w:rPr>
        <w:t xml:space="preserve"> </w:t>
      </w:r>
      <w:r w:rsidR="003A5559">
        <w:rPr>
          <w:rFonts w:ascii="Arial" w:hAnsi="Arial" w:cs="Arial"/>
          <w:b/>
          <w:sz w:val="28"/>
          <w:szCs w:val="28"/>
        </w:rPr>
        <w:t xml:space="preserve">changes to the Rules </w:t>
      </w:r>
      <w:r w:rsidR="00C65EDD">
        <w:rPr>
          <w:rFonts w:ascii="Arial" w:hAnsi="Arial" w:cs="Arial"/>
          <w:b/>
          <w:sz w:val="28"/>
          <w:szCs w:val="28"/>
        </w:rPr>
        <w:t>for Open format re Jump Heights.</w:t>
      </w:r>
    </w:p>
    <w:p w14:paraId="3D19F270" w14:textId="77777777" w:rsidR="00C65EDD" w:rsidRDefault="00C65EDD" w:rsidP="003A5559">
      <w:pPr>
        <w:rPr>
          <w:rFonts w:ascii="Arial" w:hAnsi="Arial" w:cs="Arial"/>
          <w:b/>
          <w:sz w:val="28"/>
          <w:szCs w:val="28"/>
        </w:rPr>
      </w:pPr>
    </w:p>
    <w:p w14:paraId="0A336622" w14:textId="77777777" w:rsidR="00C65EDD" w:rsidRDefault="00C65EDD" w:rsidP="003A5559">
      <w:pPr>
        <w:rPr>
          <w:rFonts w:ascii="Arial" w:hAnsi="Arial" w:cs="Arial"/>
          <w:b/>
          <w:sz w:val="28"/>
          <w:szCs w:val="28"/>
        </w:rPr>
      </w:pPr>
    </w:p>
    <w:p w14:paraId="2159590B" w14:textId="7E945C39" w:rsidR="00C65EDD" w:rsidRPr="000C3606" w:rsidRDefault="000C3606" w:rsidP="00C65EDD">
      <w:pPr>
        <w:rPr>
          <w:rFonts w:ascii="Arial" w:hAnsi="Arial" w:cs="Arial"/>
          <w:b/>
          <w:sz w:val="28"/>
          <w:szCs w:val="28"/>
        </w:rPr>
      </w:pPr>
      <w:r>
        <w:rPr>
          <w:rFonts w:ascii="Arial" w:hAnsi="Arial" w:cs="Arial"/>
          <w:b/>
          <w:sz w:val="28"/>
          <w:szCs w:val="28"/>
        </w:rPr>
        <w:t xml:space="preserve">The Committee has approved </w:t>
      </w:r>
      <w:r>
        <w:rPr>
          <w:rFonts w:ascii="Arial" w:hAnsi="Arial" w:cs="Arial"/>
          <w:sz w:val="28"/>
          <w:szCs w:val="28"/>
        </w:rPr>
        <w:t>t</w:t>
      </w:r>
      <w:r w:rsidR="00C65EDD" w:rsidRPr="0003150D">
        <w:rPr>
          <w:rFonts w:ascii="Arial" w:hAnsi="Arial" w:cs="Arial"/>
          <w:sz w:val="28"/>
          <w:szCs w:val="28"/>
        </w:rPr>
        <w:t xml:space="preserve">hat in open format </w:t>
      </w:r>
      <w:r w:rsidR="00C65EDD" w:rsidRPr="0003150D">
        <w:rPr>
          <w:rFonts w:ascii="Arial" w:hAnsi="Arial" w:cs="Arial"/>
          <w:sz w:val="28"/>
          <w:szCs w:val="28"/>
          <w:lang w:val="en-AU"/>
        </w:rPr>
        <w:t xml:space="preserve">an </w:t>
      </w:r>
      <w:proofErr w:type="gramStart"/>
      <w:r w:rsidR="00C65EDD" w:rsidRPr="0003150D">
        <w:rPr>
          <w:rFonts w:ascii="Arial" w:hAnsi="Arial" w:cs="Arial"/>
          <w:sz w:val="28"/>
          <w:szCs w:val="28"/>
          <w:lang w:val="en-AU"/>
        </w:rPr>
        <w:t>On Trial</w:t>
      </w:r>
      <w:proofErr w:type="gramEnd"/>
      <w:r w:rsidR="00C65EDD" w:rsidRPr="0003150D">
        <w:rPr>
          <w:rFonts w:ascii="Arial" w:hAnsi="Arial" w:cs="Arial"/>
          <w:sz w:val="28"/>
          <w:szCs w:val="28"/>
          <w:lang w:val="en-AU"/>
        </w:rPr>
        <w:t xml:space="preserve"> Rule </w:t>
      </w:r>
      <w:r>
        <w:rPr>
          <w:rFonts w:ascii="Arial" w:hAnsi="Arial" w:cs="Arial"/>
          <w:sz w:val="28"/>
          <w:szCs w:val="28"/>
          <w:lang w:val="en-AU"/>
        </w:rPr>
        <w:t xml:space="preserve">will </w:t>
      </w:r>
      <w:r w:rsidR="00C65EDD" w:rsidRPr="0003150D">
        <w:rPr>
          <w:rFonts w:ascii="Arial" w:hAnsi="Arial" w:cs="Arial"/>
          <w:sz w:val="28"/>
          <w:szCs w:val="28"/>
          <w:lang w:val="en-AU"/>
        </w:rPr>
        <w:t xml:space="preserve">be adopted allowing teams to run their dogs at any height </w:t>
      </w:r>
      <w:bookmarkStart w:id="0" w:name="_GoBack"/>
      <w:bookmarkEnd w:id="0"/>
      <w:r w:rsidR="00C65EDD" w:rsidRPr="0003150D">
        <w:rPr>
          <w:rFonts w:ascii="Arial" w:hAnsi="Arial" w:cs="Arial"/>
          <w:sz w:val="28"/>
          <w:szCs w:val="28"/>
          <w:lang w:val="en-AU"/>
        </w:rPr>
        <w:t>of jump they wish with changes to the height allowed throughout the day as the team sees fit. The rule change include</w:t>
      </w:r>
      <w:r>
        <w:rPr>
          <w:rFonts w:ascii="Arial" w:hAnsi="Arial" w:cs="Arial"/>
          <w:sz w:val="28"/>
          <w:szCs w:val="28"/>
          <w:lang w:val="en-AU"/>
        </w:rPr>
        <w:t>s</w:t>
      </w:r>
      <w:r w:rsidR="00C65EDD" w:rsidRPr="0003150D">
        <w:rPr>
          <w:rFonts w:ascii="Arial" w:hAnsi="Arial" w:cs="Arial"/>
          <w:sz w:val="28"/>
          <w:szCs w:val="28"/>
          <w:lang w:val="en-AU"/>
        </w:rPr>
        <w:t xml:space="preserve"> the caveats that the jump heights of all the dogs entered in an Open Class team </w:t>
      </w:r>
      <w:r w:rsidR="00C65EDD" w:rsidRPr="000C3606">
        <w:rPr>
          <w:rFonts w:ascii="Arial" w:hAnsi="Arial" w:cs="Arial"/>
          <w:b/>
          <w:sz w:val="28"/>
          <w:szCs w:val="28"/>
          <w:lang w:val="en-AU"/>
        </w:rPr>
        <w:t>must</w:t>
      </w:r>
      <w:r w:rsidR="00C65EDD" w:rsidRPr="0003150D">
        <w:rPr>
          <w:rFonts w:ascii="Arial" w:hAnsi="Arial" w:cs="Arial"/>
          <w:sz w:val="28"/>
          <w:szCs w:val="28"/>
          <w:lang w:val="en-AU"/>
        </w:rPr>
        <w:t xml:space="preserve"> be declared on the entry form and that no dog shall be allowed to race where the jump height exceeds the declared height for that dog (as per Regular racing). Race officials will be responsible for ensuring that a dogs’ declared jump height is not exceeded during racing.</w:t>
      </w:r>
    </w:p>
    <w:p w14:paraId="7BB9B2F7" w14:textId="77777777" w:rsidR="00C65EDD" w:rsidRPr="0003150D" w:rsidRDefault="00C65EDD" w:rsidP="00C65EDD">
      <w:pPr>
        <w:ind w:left="1080"/>
        <w:rPr>
          <w:rFonts w:ascii="Arial" w:hAnsi="Arial" w:cs="Arial"/>
          <w:sz w:val="28"/>
          <w:szCs w:val="28"/>
          <w:lang w:val="en-AU"/>
        </w:rPr>
      </w:pPr>
    </w:p>
    <w:p w14:paraId="1E13A1DF" w14:textId="683158F5" w:rsidR="00C65EDD" w:rsidRDefault="00C65EDD" w:rsidP="00C65EDD">
      <w:pPr>
        <w:rPr>
          <w:rFonts w:ascii="Arial" w:hAnsi="Arial" w:cs="Arial"/>
          <w:sz w:val="28"/>
          <w:szCs w:val="28"/>
          <w:lang w:val="en-AU"/>
        </w:rPr>
      </w:pPr>
      <w:r w:rsidRPr="00976D7C">
        <w:rPr>
          <w:rFonts w:ascii="Arial" w:hAnsi="Arial" w:cs="Arial"/>
          <w:sz w:val="28"/>
          <w:szCs w:val="28"/>
          <w:lang w:val="en-AU"/>
        </w:rPr>
        <w:t xml:space="preserve">Recommended additions to the wording in Appendix E – OPEN CLASS FORMAT to allow the </w:t>
      </w:r>
      <w:r>
        <w:rPr>
          <w:rFonts w:ascii="Arial" w:hAnsi="Arial" w:cs="Arial"/>
          <w:sz w:val="28"/>
          <w:szCs w:val="28"/>
          <w:lang w:val="en-AU"/>
        </w:rPr>
        <w:t>Rule to be adopted as On Tria</w:t>
      </w:r>
      <w:r w:rsidRPr="00976D7C">
        <w:rPr>
          <w:rFonts w:ascii="Arial" w:hAnsi="Arial" w:cs="Arial"/>
          <w:sz w:val="28"/>
          <w:szCs w:val="28"/>
          <w:lang w:val="en-AU"/>
        </w:rPr>
        <w:t xml:space="preserve">l </w:t>
      </w:r>
      <w:r w:rsidR="00C52F9E">
        <w:rPr>
          <w:rFonts w:ascii="Arial" w:hAnsi="Arial" w:cs="Arial"/>
          <w:sz w:val="28"/>
          <w:szCs w:val="28"/>
          <w:lang w:val="en-AU"/>
        </w:rPr>
        <w:t>– Items 12 and 13 adopted as On Trial Rule effective from 1</w:t>
      </w:r>
      <w:r w:rsidR="00C52F9E" w:rsidRPr="00C52F9E">
        <w:rPr>
          <w:rFonts w:ascii="Arial" w:hAnsi="Arial" w:cs="Arial"/>
          <w:sz w:val="28"/>
          <w:szCs w:val="28"/>
          <w:vertAlign w:val="superscript"/>
          <w:lang w:val="en-AU"/>
        </w:rPr>
        <w:t>st</w:t>
      </w:r>
      <w:r w:rsidR="00C52F9E">
        <w:rPr>
          <w:rFonts w:ascii="Arial" w:hAnsi="Arial" w:cs="Arial"/>
          <w:sz w:val="28"/>
          <w:szCs w:val="28"/>
          <w:lang w:val="en-AU"/>
        </w:rPr>
        <w:t xml:space="preserve"> Nov </w:t>
      </w:r>
      <w:proofErr w:type="gramStart"/>
      <w:r w:rsidR="00C52F9E">
        <w:rPr>
          <w:rFonts w:ascii="Arial" w:hAnsi="Arial" w:cs="Arial"/>
          <w:sz w:val="28"/>
          <w:szCs w:val="28"/>
          <w:lang w:val="en-AU"/>
        </w:rPr>
        <w:t>2017 :</w:t>
      </w:r>
      <w:proofErr w:type="gramEnd"/>
    </w:p>
    <w:p w14:paraId="1A05B65A" w14:textId="77777777" w:rsidR="00C52F9E" w:rsidRPr="00976D7C" w:rsidRDefault="00C52F9E" w:rsidP="00C65EDD">
      <w:pPr>
        <w:rPr>
          <w:rFonts w:ascii="Arial" w:hAnsi="Arial" w:cs="Arial"/>
          <w:sz w:val="28"/>
          <w:szCs w:val="28"/>
          <w:lang w:val="en-AU"/>
        </w:rPr>
      </w:pPr>
    </w:p>
    <w:p w14:paraId="7235B077" w14:textId="5C17EF5C" w:rsidR="00C65EDD" w:rsidRPr="00976D7C" w:rsidRDefault="00A1153A" w:rsidP="00C65EDD">
      <w:pPr>
        <w:numPr>
          <w:ilvl w:val="0"/>
          <w:numId w:val="15"/>
        </w:numPr>
        <w:spacing w:after="200" w:line="276" w:lineRule="auto"/>
        <w:rPr>
          <w:rFonts w:ascii="Arial" w:hAnsi="Arial" w:cs="Arial"/>
          <w:sz w:val="28"/>
          <w:szCs w:val="28"/>
          <w:lang w:val="en-AU"/>
        </w:rPr>
      </w:pPr>
      <w:r>
        <w:rPr>
          <w:rFonts w:ascii="Arial" w:hAnsi="Arial" w:cs="Arial"/>
          <w:sz w:val="28"/>
          <w:szCs w:val="28"/>
          <w:lang w:val="en-AU"/>
        </w:rPr>
        <w:t xml:space="preserve">Item </w:t>
      </w:r>
      <w:proofErr w:type="gramStart"/>
      <w:r>
        <w:rPr>
          <w:rFonts w:ascii="Arial" w:hAnsi="Arial" w:cs="Arial"/>
          <w:sz w:val="28"/>
          <w:szCs w:val="28"/>
          <w:lang w:val="en-AU"/>
        </w:rPr>
        <w:t>12 :</w:t>
      </w:r>
      <w:r w:rsidR="00C65EDD" w:rsidRPr="00976D7C">
        <w:rPr>
          <w:rFonts w:ascii="Arial" w:hAnsi="Arial" w:cs="Arial"/>
          <w:sz w:val="28"/>
          <w:szCs w:val="28"/>
          <w:lang w:val="en-AU"/>
        </w:rPr>
        <w:t>The</w:t>
      </w:r>
      <w:proofErr w:type="gramEnd"/>
      <w:r w:rsidR="00C65EDD" w:rsidRPr="00976D7C">
        <w:rPr>
          <w:rFonts w:ascii="Arial" w:hAnsi="Arial" w:cs="Arial"/>
          <w:sz w:val="28"/>
          <w:szCs w:val="28"/>
          <w:lang w:val="en-AU"/>
        </w:rPr>
        <w:t xml:space="preserve"> jump height of all dogs entered in an Open team </w:t>
      </w:r>
      <w:r w:rsidR="00C65EDD" w:rsidRPr="00976D7C">
        <w:rPr>
          <w:rFonts w:ascii="Arial" w:hAnsi="Arial" w:cs="Arial"/>
          <w:i/>
          <w:sz w:val="28"/>
          <w:szCs w:val="28"/>
          <w:lang w:val="en-AU"/>
        </w:rPr>
        <w:t>MUST</w:t>
      </w:r>
      <w:r w:rsidR="00C65EDD" w:rsidRPr="00976D7C">
        <w:rPr>
          <w:rFonts w:ascii="Arial" w:hAnsi="Arial" w:cs="Arial"/>
          <w:sz w:val="28"/>
          <w:szCs w:val="28"/>
          <w:lang w:val="en-AU"/>
        </w:rPr>
        <w:t xml:space="preserve"> be entered on the team entry form.</w:t>
      </w:r>
    </w:p>
    <w:p w14:paraId="10BFB7E0" w14:textId="367B1440" w:rsidR="00C65EDD" w:rsidRDefault="00A1153A" w:rsidP="00C65EDD">
      <w:pPr>
        <w:numPr>
          <w:ilvl w:val="0"/>
          <w:numId w:val="15"/>
        </w:numPr>
        <w:spacing w:after="200" w:line="276" w:lineRule="auto"/>
        <w:rPr>
          <w:rFonts w:ascii="Arial" w:hAnsi="Arial" w:cs="Arial"/>
          <w:sz w:val="28"/>
          <w:szCs w:val="28"/>
          <w:lang w:val="en-AU"/>
        </w:rPr>
      </w:pPr>
      <w:r>
        <w:rPr>
          <w:rFonts w:ascii="Arial" w:hAnsi="Arial" w:cs="Arial"/>
          <w:sz w:val="28"/>
          <w:szCs w:val="28"/>
          <w:lang w:val="en-AU"/>
        </w:rPr>
        <w:t xml:space="preserve">Item </w:t>
      </w:r>
      <w:proofErr w:type="gramStart"/>
      <w:r>
        <w:rPr>
          <w:rFonts w:ascii="Arial" w:hAnsi="Arial" w:cs="Arial"/>
          <w:sz w:val="28"/>
          <w:szCs w:val="28"/>
          <w:lang w:val="en-AU"/>
        </w:rPr>
        <w:t xml:space="preserve">13 </w:t>
      </w:r>
      <w:r w:rsidR="00C65EDD" w:rsidRPr="00976D7C">
        <w:rPr>
          <w:rFonts w:ascii="Arial" w:hAnsi="Arial" w:cs="Arial"/>
          <w:sz w:val="28"/>
          <w:szCs w:val="28"/>
          <w:lang w:val="en-AU"/>
        </w:rPr>
        <w:t>:</w:t>
      </w:r>
      <w:proofErr w:type="gramEnd"/>
      <w:r w:rsidR="00C65EDD" w:rsidRPr="00976D7C">
        <w:rPr>
          <w:rFonts w:ascii="Arial" w:hAnsi="Arial" w:cs="Arial"/>
          <w:sz w:val="28"/>
          <w:szCs w:val="28"/>
          <w:lang w:val="en-AU"/>
        </w:rPr>
        <w:t xml:space="preserve"> Teams may set the jumps at any height from 7” to the declared height of the smallest dog running in the heat (Refer Chapter 7 (v) 3)</w:t>
      </w:r>
    </w:p>
    <w:p w14:paraId="12376590" w14:textId="482EAD08" w:rsidR="00C65EDD" w:rsidRDefault="00C52F9E" w:rsidP="00C65EDD">
      <w:pPr>
        <w:spacing w:after="200" w:line="276" w:lineRule="auto"/>
        <w:rPr>
          <w:rFonts w:ascii="Arial" w:hAnsi="Arial" w:cs="Arial"/>
          <w:sz w:val="28"/>
          <w:szCs w:val="28"/>
          <w:lang w:val="en-AU"/>
        </w:rPr>
      </w:pPr>
      <w:r>
        <w:rPr>
          <w:rFonts w:ascii="Arial" w:hAnsi="Arial" w:cs="Arial"/>
          <w:sz w:val="28"/>
          <w:szCs w:val="28"/>
          <w:lang w:val="en-AU"/>
        </w:rPr>
        <w:t xml:space="preserve">Note - </w:t>
      </w:r>
      <w:r w:rsidR="00C65EDD">
        <w:rPr>
          <w:rFonts w:ascii="Arial" w:hAnsi="Arial" w:cs="Arial"/>
          <w:sz w:val="28"/>
          <w:szCs w:val="28"/>
          <w:lang w:val="en-AU"/>
        </w:rPr>
        <w:t xml:space="preserve">On </w:t>
      </w:r>
      <w:proofErr w:type="spellStart"/>
      <w:r w:rsidR="00C65EDD">
        <w:rPr>
          <w:rFonts w:ascii="Arial" w:hAnsi="Arial" w:cs="Arial"/>
          <w:sz w:val="28"/>
          <w:szCs w:val="28"/>
          <w:lang w:val="en-AU"/>
        </w:rPr>
        <w:t>Trail</w:t>
      </w:r>
      <w:proofErr w:type="spellEnd"/>
      <w:r w:rsidR="00C65EDD">
        <w:rPr>
          <w:rFonts w:ascii="Arial" w:hAnsi="Arial" w:cs="Arial"/>
          <w:sz w:val="28"/>
          <w:szCs w:val="28"/>
          <w:lang w:val="en-AU"/>
        </w:rPr>
        <w:t xml:space="preserve"> Rule </w:t>
      </w:r>
      <w:r w:rsidR="000C3606">
        <w:rPr>
          <w:rFonts w:ascii="Arial" w:hAnsi="Arial" w:cs="Arial"/>
          <w:sz w:val="28"/>
          <w:szCs w:val="28"/>
          <w:lang w:val="en-AU"/>
        </w:rPr>
        <w:t xml:space="preserve">is </w:t>
      </w:r>
      <w:r w:rsidR="00C65EDD">
        <w:rPr>
          <w:rFonts w:ascii="Arial" w:hAnsi="Arial" w:cs="Arial"/>
          <w:sz w:val="28"/>
          <w:szCs w:val="28"/>
          <w:lang w:val="en-AU"/>
        </w:rPr>
        <w:t>to be adopted for Competitions closing after 1</w:t>
      </w:r>
      <w:r w:rsidR="00C65EDD" w:rsidRPr="00976D7C">
        <w:rPr>
          <w:rFonts w:ascii="Arial" w:hAnsi="Arial" w:cs="Arial"/>
          <w:sz w:val="28"/>
          <w:szCs w:val="28"/>
          <w:vertAlign w:val="superscript"/>
          <w:lang w:val="en-AU"/>
        </w:rPr>
        <w:t>st</w:t>
      </w:r>
      <w:r w:rsidR="00C65EDD">
        <w:rPr>
          <w:rFonts w:ascii="Arial" w:hAnsi="Arial" w:cs="Arial"/>
          <w:sz w:val="28"/>
          <w:szCs w:val="28"/>
          <w:lang w:val="en-AU"/>
        </w:rPr>
        <w:t xml:space="preserve"> November.</w:t>
      </w:r>
    </w:p>
    <w:p w14:paraId="1CA300F4" w14:textId="77777777" w:rsidR="000C3606" w:rsidRDefault="000C3606" w:rsidP="00C65EDD">
      <w:pPr>
        <w:spacing w:after="200" w:line="276" w:lineRule="auto"/>
        <w:rPr>
          <w:rFonts w:ascii="Arial" w:hAnsi="Arial" w:cs="Arial"/>
          <w:sz w:val="28"/>
          <w:szCs w:val="28"/>
          <w:lang w:val="en-AU"/>
        </w:rPr>
      </w:pPr>
    </w:p>
    <w:p w14:paraId="5F0189D0" w14:textId="0A8D9ACC" w:rsidR="00116391" w:rsidRDefault="000C3606" w:rsidP="00304D0E">
      <w:pPr>
        <w:tabs>
          <w:tab w:val="left" w:pos="426"/>
        </w:tabs>
        <w:spacing w:after="120"/>
        <w:jc w:val="both"/>
        <w:rPr>
          <w:rFonts w:ascii="Arial" w:hAnsi="Arial" w:cs="Arial"/>
          <w:sz w:val="28"/>
          <w:szCs w:val="28"/>
          <w:lang w:val="en-AU"/>
        </w:rPr>
      </w:pPr>
      <w:r>
        <w:rPr>
          <w:rFonts w:ascii="Arial" w:hAnsi="Arial" w:cs="Arial"/>
          <w:sz w:val="28"/>
          <w:szCs w:val="28"/>
          <w:lang w:val="en-AU"/>
        </w:rPr>
        <w:t>All other Rules for Open format remain unchanged.</w:t>
      </w:r>
    </w:p>
    <w:p w14:paraId="08499960" w14:textId="77777777" w:rsidR="000C3606" w:rsidRDefault="000C3606" w:rsidP="00304D0E">
      <w:pPr>
        <w:tabs>
          <w:tab w:val="left" w:pos="426"/>
        </w:tabs>
        <w:spacing w:after="120"/>
        <w:jc w:val="both"/>
        <w:rPr>
          <w:rFonts w:ascii="Arial" w:hAnsi="Arial" w:cs="Arial"/>
          <w:sz w:val="28"/>
          <w:szCs w:val="28"/>
          <w:lang w:val="en-AU"/>
        </w:rPr>
      </w:pPr>
    </w:p>
    <w:p w14:paraId="757829F2" w14:textId="77777777" w:rsidR="000C3606" w:rsidRDefault="000C3606" w:rsidP="00304D0E">
      <w:pPr>
        <w:tabs>
          <w:tab w:val="left" w:pos="426"/>
        </w:tabs>
        <w:spacing w:after="120"/>
        <w:jc w:val="both"/>
      </w:pPr>
    </w:p>
    <w:p w14:paraId="23643834" w14:textId="77777777" w:rsidR="00116391" w:rsidRPr="00EB3C27" w:rsidRDefault="00116391">
      <w:pPr>
        <w:rPr>
          <w:rFonts w:ascii="Arial" w:hAnsi="Arial" w:cs="Arial"/>
          <w:sz w:val="28"/>
          <w:szCs w:val="28"/>
        </w:rPr>
      </w:pPr>
    </w:p>
    <w:sectPr w:rsidR="00116391" w:rsidRPr="00EB3C27"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956"/>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706458"/>
    <w:multiLevelType w:val="hybridMultilevel"/>
    <w:tmpl w:val="6D56D71A"/>
    <w:lvl w:ilvl="0" w:tplc="87880840">
      <w:start w:val="1"/>
      <w:numFmt w:val="lowerRoman"/>
      <w:lvlText w:val="(%1)"/>
      <w:lvlJc w:val="left"/>
      <w:pPr>
        <w:ind w:left="1020" w:hanging="10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A110A"/>
    <w:multiLevelType w:val="hybridMultilevel"/>
    <w:tmpl w:val="9F482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02219"/>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A44238"/>
    <w:multiLevelType w:val="hybridMultilevel"/>
    <w:tmpl w:val="02083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70DD5"/>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603D40"/>
    <w:multiLevelType w:val="hybridMultilevel"/>
    <w:tmpl w:val="80BE8F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24736"/>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863A2"/>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1D16A8"/>
    <w:multiLevelType w:val="hybridMultilevel"/>
    <w:tmpl w:val="57C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D56AE"/>
    <w:multiLevelType w:val="hybridMultilevel"/>
    <w:tmpl w:val="7DBAAC98"/>
    <w:lvl w:ilvl="0" w:tplc="E78A1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80B03"/>
    <w:multiLevelType w:val="hybridMultilevel"/>
    <w:tmpl w:val="AFC2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B73C9"/>
    <w:multiLevelType w:val="hybridMultilevel"/>
    <w:tmpl w:val="61E6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4AC4"/>
    <w:multiLevelType w:val="hybridMultilevel"/>
    <w:tmpl w:val="FE66580C"/>
    <w:lvl w:ilvl="0" w:tplc="CF94F18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F">
      <w:start w:val="1"/>
      <w:numFmt w:val="decimal"/>
      <w:lvlText w:val="%3."/>
      <w:lvlJc w:val="left"/>
      <w:pPr>
        <w:ind w:left="2160" w:hanging="180"/>
      </w:pPr>
    </w:lvl>
    <w:lvl w:ilvl="3" w:tplc="2068A32E">
      <w:start w:val="1"/>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790345"/>
    <w:multiLevelType w:val="hybridMultilevel"/>
    <w:tmpl w:val="5C3E293A"/>
    <w:lvl w:ilvl="0" w:tplc="AD10F5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A597162"/>
    <w:multiLevelType w:val="hybridMultilevel"/>
    <w:tmpl w:val="6D56D71A"/>
    <w:lvl w:ilvl="0" w:tplc="87880840">
      <w:start w:val="1"/>
      <w:numFmt w:val="lowerRoman"/>
      <w:lvlText w:val="(%1)"/>
      <w:lvlJc w:val="left"/>
      <w:pPr>
        <w:ind w:left="1020"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9"/>
  </w:num>
  <w:num w:numId="5">
    <w:abstractNumId w:val="11"/>
  </w:num>
  <w:num w:numId="6">
    <w:abstractNumId w:val="14"/>
  </w:num>
  <w:num w:numId="7">
    <w:abstractNumId w:val="0"/>
  </w:num>
  <w:num w:numId="8">
    <w:abstractNumId w:val="7"/>
  </w:num>
  <w:num w:numId="9">
    <w:abstractNumId w:val="5"/>
  </w:num>
  <w:num w:numId="10">
    <w:abstractNumId w:val="15"/>
  </w:num>
  <w:num w:numId="11">
    <w:abstractNumId w:val="3"/>
  </w:num>
  <w:num w:numId="12">
    <w:abstractNumId w:val="13"/>
  </w:num>
  <w:num w:numId="13">
    <w:abstractNumId w:val="8"/>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365"/>
    <w:rsid w:val="00004C00"/>
    <w:rsid w:val="000C3606"/>
    <w:rsid w:val="00116391"/>
    <w:rsid w:val="00171378"/>
    <w:rsid w:val="001E3CB1"/>
    <w:rsid w:val="00300B4E"/>
    <w:rsid w:val="00304D0E"/>
    <w:rsid w:val="00394EE9"/>
    <w:rsid w:val="003A3BFE"/>
    <w:rsid w:val="003A5559"/>
    <w:rsid w:val="004951CA"/>
    <w:rsid w:val="005732BE"/>
    <w:rsid w:val="005941E7"/>
    <w:rsid w:val="005E2524"/>
    <w:rsid w:val="005E353E"/>
    <w:rsid w:val="00661138"/>
    <w:rsid w:val="00862986"/>
    <w:rsid w:val="008662EE"/>
    <w:rsid w:val="009A07B3"/>
    <w:rsid w:val="009D2B6F"/>
    <w:rsid w:val="009E5801"/>
    <w:rsid w:val="00A1153A"/>
    <w:rsid w:val="00A43365"/>
    <w:rsid w:val="00A44699"/>
    <w:rsid w:val="00A7015A"/>
    <w:rsid w:val="00B21F8F"/>
    <w:rsid w:val="00B85FA3"/>
    <w:rsid w:val="00C41FE2"/>
    <w:rsid w:val="00C52F9E"/>
    <w:rsid w:val="00C65EDD"/>
    <w:rsid w:val="00C82508"/>
    <w:rsid w:val="00CA74E1"/>
    <w:rsid w:val="00CF7665"/>
    <w:rsid w:val="00DA31BE"/>
    <w:rsid w:val="00E06A7E"/>
    <w:rsid w:val="00E14492"/>
    <w:rsid w:val="00E24089"/>
    <w:rsid w:val="00E7712C"/>
    <w:rsid w:val="00EB3C27"/>
    <w:rsid w:val="00ED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E5CE7"/>
  <w14:defaultImageDpi w14:val="300"/>
  <w15:docId w15:val="{2DE1B2C6-5AB4-4B6A-99EC-3ADA528F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365"/>
  </w:style>
  <w:style w:type="paragraph" w:styleId="Heading1">
    <w:name w:val="heading 1"/>
    <w:basedOn w:val="Normal"/>
    <w:next w:val="Normal"/>
    <w:link w:val="Heading1Char"/>
    <w:uiPriority w:val="9"/>
    <w:qFormat/>
    <w:rsid w:val="00116391"/>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next w:val="Normal"/>
    <w:link w:val="Heading2Char"/>
    <w:uiPriority w:val="9"/>
    <w:unhideWhenUsed/>
    <w:qFormat/>
    <w:rsid w:val="00116391"/>
    <w:pPr>
      <w:keepNext/>
      <w:keepLines/>
      <w:spacing w:before="200" w:after="80"/>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65"/>
    <w:pPr>
      <w:ind w:left="720"/>
      <w:contextualSpacing/>
    </w:pPr>
  </w:style>
  <w:style w:type="character" w:customStyle="1" w:styleId="Heading1Char">
    <w:name w:val="Heading 1 Char"/>
    <w:basedOn w:val="DefaultParagraphFont"/>
    <w:link w:val="Heading1"/>
    <w:uiPriority w:val="9"/>
    <w:rsid w:val="00116391"/>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116391"/>
    <w:rPr>
      <w:rFonts w:asciiTheme="majorHAnsi" w:eastAsiaTheme="majorEastAsia" w:hAnsiTheme="majorHAnsi" w:cstheme="majorBidi"/>
      <w:b/>
      <w:bCs/>
      <w:color w:val="4F81BD" w:themeColor="accent1"/>
      <w:sz w:val="26"/>
      <w:szCs w:val="26"/>
      <w:lang w:val="en-AU" w:eastAsia="en-AU"/>
    </w:rPr>
  </w:style>
  <w:style w:type="paragraph" w:styleId="BalloonText">
    <w:name w:val="Balloon Text"/>
    <w:basedOn w:val="Normal"/>
    <w:link w:val="BalloonTextChar"/>
    <w:uiPriority w:val="99"/>
    <w:semiHidden/>
    <w:unhideWhenUsed/>
    <w:rsid w:val="00116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3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2017-08-09T23:17:00Z</cp:lastPrinted>
  <dcterms:created xsi:type="dcterms:W3CDTF">2017-12-12T06:29:00Z</dcterms:created>
  <dcterms:modified xsi:type="dcterms:W3CDTF">2017-12-12T06:29:00Z</dcterms:modified>
</cp:coreProperties>
</file>